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71182" w14:textId="3BB2BAC6" w:rsidR="004951D7" w:rsidRPr="004951D7" w:rsidRDefault="00D00157" w:rsidP="00D00157">
      <w:pPr>
        <w:spacing w:after="0" w:line="240" w:lineRule="auto"/>
        <w:jc w:val="both"/>
        <w:rPr>
          <w:rFonts w:ascii="Times New Roman" w:eastAsia="Times New Roman" w:hAnsi="Times New Roman" w:cs="Times New Roman"/>
          <w:b/>
          <w:sz w:val="32"/>
          <w:szCs w:val="32"/>
        </w:rPr>
      </w:pPr>
      <w:r w:rsidRPr="004951D7">
        <w:rPr>
          <w:rFonts w:ascii="Times New Roman" w:eastAsia="Times New Roman" w:hAnsi="Times New Roman" w:cs="Times New Roman"/>
          <w:b/>
          <w:bCs/>
          <w:sz w:val="32"/>
          <w:szCs w:val="32"/>
        </w:rPr>
        <w:t xml:space="preserve">A </w:t>
      </w:r>
      <w:r>
        <w:rPr>
          <w:rFonts w:ascii="Times New Roman" w:eastAsia="Times New Roman" w:hAnsi="Times New Roman" w:cs="Times New Roman"/>
          <w:b/>
          <w:bCs/>
          <w:sz w:val="32"/>
          <w:szCs w:val="32"/>
        </w:rPr>
        <w:t>e</w:t>
      </w:r>
      <w:r w:rsidRPr="004951D7">
        <w:rPr>
          <w:rFonts w:ascii="Times New Roman" w:eastAsia="Times New Roman" w:hAnsi="Times New Roman" w:cs="Times New Roman"/>
          <w:b/>
          <w:bCs/>
          <w:sz w:val="32"/>
          <w:szCs w:val="32"/>
        </w:rPr>
        <w:t xml:space="preserve">fetividade do </w:t>
      </w:r>
      <w:r>
        <w:rPr>
          <w:rFonts w:ascii="Times New Roman" w:eastAsia="Times New Roman" w:hAnsi="Times New Roman" w:cs="Times New Roman"/>
          <w:b/>
          <w:bCs/>
          <w:sz w:val="32"/>
          <w:szCs w:val="32"/>
        </w:rPr>
        <w:t>t</w:t>
      </w:r>
      <w:r w:rsidRPr="004951D7">
        <w:rPr>
          <w:rFonts w:ascii="Times New Roman" w:eastAsia="Times New Roman" w:hAnsi="Times New Roman" w:cs="Times New Roman"/>
          <w:b/>
          <w:bCs/>
          <w:sz w:val="32"/>
          <w:szCs w:val="32"/>
        </w:rPr>
        <w:t xml:space="preserve">reinamento </w:t>
      </w:r>
      <w:r>
        <w:rPr>
          <w:rFonts w:ascii="Times New Roman" w:eastAsia="Times New Roman" w:hAnsi="Times New Roman" w:cs="Times New Roman"/>
          <w:b/>
          <w:bCs/>
          <w:sz w:val="32"/>
          <w:szCs w:val="32"/>
        </w:rPr>
        <w:t>p</w:t>
      </w:r>
      <w:r w:rsidRPr="004951D7">
        <w:rPr>
          <w:rFonts w:ascii="Times New Roman" w:eastAsia="Times New Roman" w:hAnsi="Times New Roman" w:cs="Times New Roman"/>
          <w:b/>
          <w:bCs/>
          <w:sz w:val="32"/>
          <w:szCs w:val="32"/>
        </w:rPr>
        <w:t xml:space="preserve">roprioceptivo na </w:t>
      </w:r>
      <w:r>
        <w:rPr>
          <w:rFonts w:ascii="Times New Roman" w:eastAsia="Times New Roman" w:hAnsi="Times New Roman" w:cs="Times New Roman"/>
          <w:b/>
          <w:bCs/>
          <w:sz w:val="32"/>
          <w:szCs w:val="32"/>
        </w:rPr>
        <w:t>p</w:t>
      </w:r>
      <w:r w:rsidRPr="004951D7">
        <w:rPr>
          <w:rFonts w:ascii="Times New Roman" w:eastAsia="Times New Roman" w:hAnsi="Times New Roman" w:cs="Times New Roman"/>
          <w:b/>
          <w:bCs/>
          <w:sz w:val="32"/>
          <w:szCs w:val="32"/>
        </w:rPr>
        <w:t xml:space="preserve">revenção de </w:t>
      </w:r>
      <w:r>
        <w:rPr>
          <w:rFonts w:ascii="Times New Roman" w:eastAsia="Times New Roman" w:hAnsi="Times New Roman" w:cs="Times New Roman"/>
          <w:b/>
          <w:bCs/>
          <w:sz w:val="32"/>
          <w:szCs w:val="32"/>
        </w:rPr>
        <w:t>e</w:t>
      </w:r>
      <w:r w:rsidRPr="004951D7">
        <w:rPr>
          <w:rFonts w:ascii="Times New Roman" w:eastAsia="Times New Roman" w:hAnsi="Times New Roman" w:cs="Times New Roman"/>
          <w:b/>
          <w:bCs/>
          <w:sz w:val="32"/>
          <w:szCs w:val="32"/>
        </w:rPr>
        <w:t xml:space="preserve">ntorses de </w:t>
      </w:r>
      <w:r>
        <w:rPr>
          <w:rFonts w:ascii="Times New Roman" w:eastAsia="Times New Roman" w:hAnsi="Times New Roman" w:cs="Times New Roman"/>
          <w:b/>
          <w:bCs/>
          <w:sz w:val="32"/>
          <w:szCs w:val="32"/>
        </w:rPr>
        <w:t>t</w:t>
      </w:r>
      <w:r w:rsidRPr="004951D7">
        <w:rPr>
          <w:rFonts w:ascii="Times New Roman" w:eastAsia="Times New Roman" w:hAnsi="Times New Roman" w:cs="Times New Roman"/>
          <w:b/>
          <w:bCs/>
          <w:sz w:val="32"/>
          <w:szCs w:val="32"/>
        </w:rPr>
        <w:t xml:space="preserve">ornozelo em </w:t>
      </w:r>
      <w:r>
        <w:rPr>
          <w:rFonts w:ascii="Times New Roman" w:eastAsia="Times New Roman" w:hAnsi="Times New Roman" w:cs="Times New Roman"/>
          <w:b/>
          <w:bCs/>
          <w:sz w:val="32"/>
          <w:szCs w:val="32"/>
        </w:rPr>
        <w:t>a</w:t>
      </w:r>
      <w:r w:rsidRPr="004951D7">
        <w:rPr>
          <w:rFonts w:ascii="Times New Roman" w:eastAsia="Times New Roman" w:hAnsi="Times New Roman" w:cs="Times New Roman"/>
          <w:b/>
          <w:bCs/>
          <w:sz w:val="32"/>
          <w:szCs w:val="32"/>
        </w:rPr>
        <w:t>tletas</w:t>
      </w:r>
    </w:p>
    <w:p w14:paraId="79A4F7B1" w14:textId="77777777" w:rsidR="007C0611" w:rsidRDefault="007C0611" w:rsidP="00D00157">
      <w:pPr>
        <w:spacing w:after="0" w:line="240" w:lineRule="auto"/>
        <w:jc w:val="both"/>
        <w:rPr>
          <w:rFonts w:ascii="Times New Roman" w:eastAsia="Times New Roman" w:hAnsi="Times New Roman" w:cs="Times New Roman"/>
          <w:b/>
          <w:color w:val="000000"/>
          <w:sz w:val="32"/>
          <w:szCs w:val="32"/>
        </w:rPr>
      </w:pPr>
    </w:p>
    <w:p w14:paraId="69E51EC4" w14:textId="60A7C1C1" w:rsidR="007C0611" w:rsidRPr="00F507A9" w:rsidRDefault="00D00157" w:rsidP="00D00157">
      <w:pPr>
        <w:spacing w:after="0" w:line="240" w:lineRule="auto"/>
        <w:jc w:val="both"/>
        <w:rPr>
          <w:rFonts w:ascii="Times New Roman" w:eastAsia="Times New Roman" w:hAnsi="Times New Roman" w:cs="Times New Roman"/>
          <w:b/>
          <w:sz w:val="32"/>
          <w:szCs w:val="32"/>
          <w:lang w:val="en-US"/>
        </w:rPr>
      </w:pPr>
      <w:r w:rsidRPr="00F507A9">
        <w:rPr>
          <w:rFonts w:ascii="Times New Roman" w:eastAsia="Times New Roman" w:hAnsi="Times New Roman" w:cs="Times New Roman"/>
          <w:b/>
          <w:bCs/>
          <w:sz w:val="32"/>
          <w:szCs w:val="32"/>
          <w:lang w:val="en-US"/>
        </w:rPr>
        <w:t>The effectiveness of proprioceptive training in the prevention of ankle sprains in athletes</w:t>
      </w:r>
    </w:p>
    <w:p w14:paraId="15DA3AFE" w14:textId="77777777" w:rsidR="007C0611" w:rsidRPr="00F507A9" w:rsidRDefault="007C0611">
      <w:pPr>
        <w:spacing w:after="0" w:line="240" w:lineRule="auto"/>
        <w:rPr>
          <w:rFonts w:ascii="Times New Roman" w:eastAsia="Times New Roman" w:hAnsi="Times New Roman" w:cs="Times New Roman"/>
          <w:color w:val="000000"/>
          <w:sz w:val="24"/>
          <w:szCs w:val="24"/>
          <w:lang w:val="en-US"/>
        </w:rPr>
      </w:pPr>
    </w:p>
    <w:p w14:paraId="7015EA6D" w14:textId="1EC104AC" w:rsidR="007C0611" w:rsidRDefault="004951D7">
      <w:pPr>
        <w:spacing w:after="0" w:line="240" w:lineRule="auto"/>
        <w:rPr>
          <w:rFonts w:ascii="Times New Roman" w:eastAsia="Times New Roman" w:hAnsi="Times New Roman" w:cs="Times New Roman"/>
          <w:color w:val="000000"/>
          <w:sz w:val="24"/>
          <w:szCs w:val="24"/>
        </w:rPr>
      </w:pPr>
      <w:r w:rsidRPr="004951D7">
        <w:rPr>
          <w:rFonts w:ascii="Times New Roman" w:eastAsia="Times New Roman" w:hAnsi="Times New Roman" w:cs="Times New Roman"/>
          <w:sz w:val="24"/>
          <w:szCs w:val="24"/>
        </w:rPr>
        <w:t>Stella Oliveira Medeiros</w:t>
      </w:r>
      <w:r>
        <w:rPr>
          <w:rFonts w:ascii="Times New Roman" w:eastAsia="Times New Roman" w:hAnsi="Times New Roman" w:cs="Times New Roman"/>
          <w:color w:val="000000"/>
          <w:sz w:val="24"/>
          <w:szCs w:val="24"/>
          <w:vertAlign w:val="superscript"/>
        </w:rPr>
        <w:footnoteReference w:id="1"/>
      </w:r>
    </w:p>
    <w:p w14:paraId="13CF54BB" w14:textId="4F34B49A" w:rsidR="007C0611" w:rsidRDefault="004951D7">
      <w:pPr>
        <w:spacing w:after="0" w:line="240" w:lineRule="auto"/>
        <w:rPr>
          <w:rFonts w:ascii="Times New Roman" w:eastAsia="Times New Roman" w:hAnsi="Times New Roman" w:cs="Times New Roman"/>
          <w:color w:val="000000"/>
          <w:sz w:val="24"/>
          <w:szCs w:val="24"/>
        </w:rPr>
      </w:pPr>
      <w:proofErr w:type="spellStart"/>
      <w:r w:rsidRPr="004951D7">
        <w:rPr>
          <w:rFonts w:ascii="Times New Roman" w:eastAsia="Times New Roman" w:hAnsi="Times New Roman" w:cs="Times New Roman"/>
          <w:color w:val="000000"/>
          <w:sz w:val="24"/>
          <w:szCs w:val="24"/>
        </w:rPr>
        <w:t>Ronney</w:t>
      </w:r>
      <w:proofErr w:type="spellEnd"/>
      <w:r w:rsidRPr="004951D7">
        <w:rPr>
          <w:rFonts w:ascii="Times New Roman" w:eastAsia="Times New Roman" w:hAnsi="Times New Roman" w:cs="Times New Roman"/>
          <w:color w:val="000000"/>
          <w:sz w:val="24"/>
          <w:szCs w:val="24"/>
        </w:rPr>
        <w:t xml:space="preserve"> Jorge de Souza Raimundo</w:t>
      </w:r>
      <w:r>
        <w:rPr>
          <w:rFonts w:ascii="Times New Roman" w:eastAsia="Times New Roman" w:hAnsi="Times New Roman" w:cs="Times New Roman"/>
          <w:color w:val="000000"/>
          <w:sz w:val="24"/>
          <w:szCs w:val="24"/>
          <w:vertAlign w:val="superscript"/>
        </w:rPr>
        <w:footnoteReference w:id="2"/>
      </w:r>
    </w:p>
    <w:p w14:paraId="13F24A9A" w14:textId="7DCD7712" w:rsidR="007C0611" w:rsidRDefault="004951D7">
      <w:pPr>
        <w:spacing w:after="0" w:line="240" w:lineRule="auto"/>
        <w:rPr>
          <w:rFonts w:ascii="Times New Roman" w:eastAsia="Times New Roman" w:hAnsi="Times New Roman" w:cs="Times New Roman"/>
          <w:color w:val="000000"/>
          <w:sz w:val="24"/>
          <w:szCs w:val="24"/>
        </w:rPr>
      </w:pPr>
      <w:proofErr w:type="spellStart"/>
      <w:r w:rsidRPr="004951D7">
        <w:rPr>
          <w:rFonts w:ascii="Times New Roman" w:eastAsia="Times New Roman" w:hAnsi="Times New Roman" w:cs="Times New Roman"/>
          <w:color w:val="000000"/>
          <w:sz w:val="24"/>
          <w:szCs w:val="24"/>
        </w:rPr>
        <w:t>Keite</w:t>
      </w:r>
      <w:proofErr w:type="spellEnd"/>
      <w:r w:rsidRPr="004951D7">
        <w:rPr>
          <w:rFonts w:ascii="Times New Roman" w:eastAsia="Times New Roman" w:hAnsi="Times New Roman" w:cs="Times New Roman"/>
          <w:color w:val="000000"/>
          <w:sz w:val="24"/>
          <w:szCs w:val="24"/>
        </w:rPr>
        <w:t xml:space="preserve"> </w:t>
      </w:r>
      <w:r w:rsidR="00D00157">
        <w:rPr>
          <w:rFonts w:ascii="Times New Roman" w:eastAsia="Times New Roman" w:hAnsi="Times New Roman" w:cs="Times New Roman"/>
          <w:color w:val="000000"/>
          <w:sz w:val="24"/>
          <w:szCs w:val="24"/>
        </w:rPr>
        <w:t>O</w:t>
      </w:r>
      <w:r w:rsidRPr="004951D7">
        <w:rPr>
          <w:rFonts w:ascii="Times New Roman" w:eastAsia="Times New Roman" w:hAnsi="Times New Roman" w:cs="Times New Roman"/>
          <w:color w:val="000000"/>
          <w:sz w:val="24"/>
          <w:szCs w:val="24"/>
        </w:rPr>
        <w:t>liveira de Lima</w:t>
      </w:r>
      <w:r>
        <w:rPr>
          <w:rFonts w:ascii="Times New Roman" w:eastAsia="Times New Roman" w:hAnsi="Times New Roman" w:cs="Times New Roman"/>
          <w:color w:val="000000"/>
          <w:sz w:val="24"/>
          <w:szCs w:val="24"/>
          <w:vertAlign w:val="superscript"/>
        </w:rPr>
        <w:footnoteReference w:id="3"/>
      </w:r>
    </w:p>
    <w:p w14:paraId="47E49A56" w14:textId="77777777" w:rsidR="007C0611" w:rsidRDefault="007C0611">
      <w:pPr>
        <w:spacing w:after="0" w:line="240" w:lineRule="auto"/>
        <w:rPr>
          <w:rFonts w:ascii="Times New Roman" w:eastAsia="Times New Roman" w:hAnsi="Times New Roman" w:cs="Times New Roman"/>
          <w:color w:val="000000"/>
          <w:sz w:val="24"/>
          <w:szCs w:val="24"/>
        </w:rPr>
      </w:pPr>
    </w:p>
    <w:p w14:paraId="33529CB3" w14:textId="6EACD2AD" w:rsidR="001D7F1E" w:rsidRDefault="001D7F1E" w:rsidP="001D7F1E">
      <w:pPr>
        <w:rPr>
          <w:rFonts w:ascii="Helvetica" w:eastAsia="Times New Roman" w:hAnsi="Helvetica" w:cs="Times New Roman"/>
          <w:sz w:val="20"/>
          <w:szCs w:val="20"/>
          <w:shd w:val="clear" w:color="auto" w:fill="FFFFFF"/>
        </w:rPr>
      </w:pPr>
      <w:hyperlink r:id="rId7" w:history="1">
        <w:r w:rsidRPr="003759FC">
          <w:rPr>
            <w:rStyle w:val="Hyperlink"/>
            <w:rFonts w:ascii="Times New Roman" w:eastAsia="Times New Roman" w:hAnsi="Times New Roman" w:cs="Times New Roman"/>
            <w:sz w:val="24"/>
            <w:szCs w:val="24"/>
          </w:rPr>
          <w:t>https://doi.org/</w:t>
        </w:r>
        <w:r w:rsidRPr="003759FC">
          <w:rPr>
            <w:rStyle w:val="Hyperlink"/>
            <w:rFonts w:ascii="Helvetica" w:eastAsia="Times New Roman" w:hAnsi="Helvetica" w:cs="Times New Roman"/>
            <w:sz w:val="20"/>
            <w:szCs w:val="20"/>
            <w:shd w:val="clear" w:color="auto" w:fill="FFFFFF"/>
          </w:rPr>
          <w:t>10.5281/zenodo.17728368</w:t>
        </w:r>
      </w:hyperlink>
    </w:p>
    <w:p w14:paraId="053D9D90" w14:textId="77777777" w:rsidR="00F507A9" w:rsidRDefault="00F507A9">
      <w:pPr>
        <w:spacing w:after="0" w:line="240" w:lineRule="auto"/>
        <w:rPr>
          <w:rFonts w:ascii="Times New Roman" w:eastAsia="Times New Roman" w:hAnsi="Times New Roman" w:cs="Times New Roman"/>
          <w:color w:val="000000"/>
          <w:sz w:val="24"/>
          <w:szCs w:val="24"/>
        </w:rPr>
      </w:pPr>
    </w:p>
    <w:p w14:paraId="6663EABE" w14:textId="368FACCB" w:rsidR="007C0611" w:rsidRPr="00731AF4" w:rsidRDefault="00597FBD" w:rsidP="00731AF4">
      <w:pPr>
        <w:spacing w:after="0"/>
        <w:jc w:val="both"/>
        <w:rPr>
          <w:rFonts w:ascii="Times New Roman" w:hAnsi="Times New Roman" w:cs="Times New Roman"/>
          <w:color w:val="000000"/>
          <w:sz w:val="20"/>
          <w:szCs w:val="20"/>
        </w:rPr>
      </w:pPr>
      <w:r w:rsidRPr="00731AF4">
        <w:rPr>
          <w:rFonts w:ascii="Times New Roman" w:eastAsia="Times New Roman" w:hAnsi="Times New Roman" w:cs="Times New Roman"/>
          <w:b/>
          <w:color w:val="000000"/>
          <w:sz w:val="20"/>
          <w:szCs w:val="20"/>
        </w:rPr>
        <w:t xml:space="preserve">Resumo: </w:t>
      </w:r>
      <w:r w:rsidR="00731AF4" w:rsidRPr="00731AF4">
        <w:rPr>
          <w:rFonts w:ascii="Times New Roman" w:hAnsi="Times New Roman" w:cs="Times New Roman"/>
          <w:color w:val="000000"/>
          <w:sz w:val="20"/>
          <w:szCs w:val="20"/>
        </w:rPr>
        <w:t>Esta pesquisa teve como objetivo avaliar a eficácia do treinamento proprioceptivo na prevenção de entorses de tornozelo em atletas. A questão investigativa</w:t>
      </w:r>
      <w:r w:rsidR="00731AF4">
        <w:rPr>
          <w:rFonts w:ascii="Times New Roman" w:hAnsi="Times New Roman" w:cs="Times New Roman"/>
          <w:color w:val="000000"/>
          <w:sz w:val="20"/>
          <w:szCs w:val="20"/>
        </w:rPr>
        <w:t xml:space="preserve"> </w:t>
      </w:r>
      <w:r w:rsidR="00731AF4" w:rsidRPr="00731AF4">
        <w:rPr>
          <w:rFonts w:ascii="Times New Roman" w:hAnsi="Times New Roman" w:cs="Times New Roman"/>
          <w:color w:val="000000"/>
          <w:sz w:val="20"/>
          <w:szCs w:val="20"/>
        </w:rPr>
        <w:t xml:space="preserve">consistiu em </w:t>
      </w:r>
      <w:r w:rsidR="00731AF4">
        <w:rPr>
          <w:rFonts w:ascii="Times New Roman" w:hAnsi="Times New Roman" w:cs="Times New Roman"/>
          <w:color w:val="000000"/>
          <w:sz w:val="20"/>
          <w:szCs w:val="20"/>
        </w:rPr>
        <w:t>verificar</w:t>
      </w:r>
      <w:r w:rsidR="00731AF4" w:rsidRPr="00731AF4">
        <w:rPr>
          <w:rFonts w:ascii="Times New Roman" w:hAnsi="Times New Roman" w:cs="Times New Roman"/>
          <w:color w:val="000000"/>
          <w:sz w:val="20"/>
          <w:szCs w:val="20"/>
        </w:rPr>
        <w:t xml:space="preserve"> se o treinamento proprioceptivo é capaz de reduzir a incidência e a recorrência dessas lesões, promovendo maior estabilidade funcional. A metodologia adotada baseou-se em uma revisão sistemática de 12 estudos publicados entre 2015 e 2025, selecionados nas bases </w:t>
      </w:r>
      <w:proofErr w:type="spellStart"/>
      <w:r w:rsidR="00731AF4" w:rsidRPr="00731AF4">
        <w:rPr>
          <w:rFonts w:ascii="Times New Roman" w:hAnsi="Times New Roman" w:cs="Times New Roman"/>
          <w:color w:val="000000"/>
          <w:sz w:val="20"/>
          <w:szCs w:val="20"/>
        </w:rPr>
        <w:t>PubMed</w:t>
      </w:r>
      <w:proofErr w:type="spellEnd"/>
      <w:r w:rsidR="00731AF4" w:rsidRPr="00731AF4">
        <w:rPr>
          <w:rFonts w:ascii="Times New Roman" w:hAnsi="Times New Roman" w:cs="Times New Roman"/>
          <w:color w:val="000000"/>
          <w:sz w:val="20"/>
          <w:szCs w:val="20"/>
        </w:rPr>
        <w:t xml:space="preserve">, </w:t>
      </w:r>
      <w:proofErr w:type="spellStart"/>
      <w:r w:rsidR="00731AF4" w:rsidRPr="00731AF4">
        <w:rPr>
          <w:rFonts w:ascii="Times New Roman" w:hAnsi="Times New Roman" w:cs="Times New Roman"/>
          <w:color w:val="000000"/>
          <w:sz w:val="20"/>
          <w:szCs w:val="20"/>
        </w:rPr>
        <w:t>SciELO</w:t>
      </w:r>
      <w:proofErr w:type="spellEnd"/>
      <w:r w:rsidR="00731AF4" w:rsidRPr="00731AF4">
        <w:rPr>
          <w:rFonts w:ascii="Times New Roman" w:hAnsi="Times New Roman" w:cs="Times New Roman"/>
          <w:color w:val="000000"/>
          <w:sz w:val="20"/>
          <w:szCs w:val="20"/>
        </w:rPr>
        <w:t xml:space="preserve">, BVS, LILACS e </w:t>
      </w:r>
      <w:proofErr w:type="spellStart"/>
      <w:r w:rsidR="00731AF4" w:rsidRPr="00731AF4">
        <w:rPr>
          <w:rFonts w:ascii="Times New Roman" w:hAnsi="Times New Roman" w:cs="Times New Roman"/>
          <w:color w:val="000000"/>
          <w:sz w:val="20"/>
          <w:szCs w:val="20"/>
        </w:rPr>
        <w:t>PEDro</w:t>
      </w:r>
      <w:proofErr w:type="spellEnd"/>
      <w:r w:rsidR="00731AF4" w:rsidRPr="00731AF4">
        <w:rPr>
          <w:rFonts w:ascii="Times New Roman" w:hAnsi="Times New Roman" w:cs="Times New Roman"/>
          <w:color w:val="000000"/>
          <w:sz w:val="20"/>
          <w:szCs w:val="20"/>
        </w:rPr>
        <w:t>, incluindo ensaios clínicos e revisões que abordavam exercícios de equilíbrio, coordenação e fortalecimento destinados a atletas com risco ou histórico de entorse. Os resultados indicaram que programas estruturados de treinamento proprioceptivo reduzem a ocorrência de entorses em porcentagens que variam de 30% a 60%, além de contribuírem para melhorias na estabilidade postural e no desempenho esportivo. Conclui-se que o treinamento proprioceptivo configura uma estratégia eficaz, segura e acessível para a prevenção de lesões de tornozelo em atletas.</w:t>
      </w:r>
    </w:p>
    <w:p w14:paraId="52A70540" w14:textId="77777777" w:rsidR="00D00157" w:rsidRDefault="00D00157">
      <w:pPr>
        <w:spacing w:after="0" w:line="240" w:lineRule="auto"/>
        <w:jc w:val="both"/>
        <w:rPr>
          <w:rFonts w:ascii="Times New Roman" w:eastAsia="Times New Roman" w:hAnsi="Times New Roman" w:cs="Times New Roman"/>
          <w:b/>
          <w:color w:val="000000"/>
          <w:sz w:val="20"/>
          <w:szCs w:val="20"/>
        </w:rPr>
      </w:pPr>
    </w:p>
    <w:p w14:paraId="223172B0" w14:textId="6DDD021D" w:rsidR="007C0611" w:rsidRPr="00BA4531" w:rsidRDefault="00597FBD">
      <w:pP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b/>
          <w:color w:val="000000"/>
          <w:sz w:val="20"/>
          <w:szCs w:val="20"/>
        </w:rPr>
        <w:t xml:space="preserve">Palavras-chave: </w:t>
      </w:r>
      <w:r w:rsidR="002066E7" w:rsidRPr="002066E7">
        <w:rPr>
          <w:rFonts w:ascii="Times New Roman" w:eastAsia="Times New Roman" w:hAnsi="Times New Roman" w:cs="Times New Roman"/>
          <w:color w:val="000000"/>
          <w:sz w:val="20"/>
          <w:szCs w:val="20"/>
        </w:rPr>
        <w:t xml:space="preserve">Entorse. Tornozelo. Propriocepção. </w:t>
      </w:r>
      <w:proofErr w:type="spellStart"/>
      <w:r w:rsidR="002066E7" w:rsidRPr="00BA4531">
        <w:rPr>
          <w:rFonts w:ascii="Times New Roman" w:eastAsia="Times New Roman" w:hAnsi="Times New Roman" w:cs="Times New Roman"/>
          <w:color w:val="000000"/>
          <w:sz w:val="20"/>
          <w:szCs w:val="20"/>
          <w:lang w:val="en-US"/>
        </w:rPr>
        <w:t>Prevenção</w:t>
      </w:r>
      <w:proofErr w:type="spellEnd"/>
      <w:r w:rsidR="002066E7" w:rsidRPr="00BA4531">
        <w:rPr>
          <w:rFonts w:ascii="Times New Roman" w:eastAsia="Times New Roman" w:hAnsi="Times New Roman" w:cs="Times New Roman"/>
          <w:color w:val="000000"/>
          <w:sz w:val="20"/>
          <w:szCs w:val="20"/>
          <w:lang w:val="en-US"/>
        </w:rPr>
        <w:t xml:space="preserve">. </w:t>
      </w:r>
      <w:proofErr w:type="spellStart"/>
      <w:r w:rsidR="002066E7" w:rsidRPr="00BA4531">
        <w:rPr>
          <w:rFonts w:ascii="Times New Roman" w:eastAsia="Times New Roman" w:hAnsi="Times New Roman" w:cs="Times New Roman"/>
          <w:color w:val="000000"/>
          <w:sz w:val="20"/>
          <w:szCs w:val="20"/>
          <w:lang w:val="en-US"/>
        </w:rPr>
        <w:t>Atletas</w:t>
      </w:r>
      <w:proofErr w:type="spellEnd"/>
      <w:r w:rsidR="002066E7" w:rsidRPr="00BA4531">
        <w:rPr>
          <w:rFonts w:ascii="Times New Roman" w:eastAsia="Times New Roman" w:hAnsi="Times New Roman" w:cs="Times New Roman"/>
          <w:color w:val="000000"/>
          <w:sz w:val="20"/>
          <w:szCs w:val="20"/>
          <w:lang w:val="en-US"/>
        </w:rPr>
        <w:t>.</w:t>
      </w:r>
    </w:p>
    <w:p w14:paraId="5E09807C" w14:textId="77777777" w:rsidR="007C0611" w:rsidRPr="00BA4531" w:rsidRDefault="007C0611">
      <w:pPr>
        <w:spacing w:after="0" w:line="240" w:lineRule="auto"/>
        <w:jc w:val="both"/>
        <w:rPr>
          <w:rFonts w:ascii="Times New Roman" w:eastAsia="Times New Roman" w:hAnsi="Times New Roman" w:cs="Times New Roman"/>
          <w:color w:val="000000"/>
          <w:sz w:val="20"/>
          <w:szCs w:val="20"/>
          <w:lang w:val="en-US"/>
        </w:rPr>
      </w:pPr>
    </w:p>
    <w:p w14:paraId="237AD842" w14:textId="77777777" w:rsidR="00F507A9" w:rsidRPr="00BA4531" w:rsidRDefault="00F507A9">
      <w:pPr>
        <w:spacing w:after="0" w:line="240" w:lineRule="auto"/>
        <w:jc w:val="both"/>
        <w:rPr>
          <w:rFonts w:ascii="Times New Roman" w:eastAsia="Times New Roman" w:hAnsi="Times New Roman" w:cs="Times New Roman"/>
          <w:color w:val="000000"/>
          <w:sz w:val="20"/>
          <w:szCs w:val="20"/>
          <w:lang w:val="en-US"/>
        </w:rPr>
      </w:pPr>
    </w:p>
    <w:p w14:paraId="2D92F7E1" w14:textId="79D77EC3" w:rsidR="007C0611" w:rsidRPr="00BA4531" w:rsidRDefault="00597FBD" w:rsidP="00731AF4">
      <w:pPr>
        <w:spacing w:after="0"/>
        <w:jc w:val="both"/>
        <w:rPr>
          <w:rFonts w:ascii="Times New Roman" w:hAnsi="Times New Roman" w:cs="Times New Roman"/>
          <w:color w:val="000000"/>
          <w:sz w:val="20"/>
          <w:szCs w:val="20"/>
          <w:lang w:val="en-US"/>
        </w:rPr>
      </w:pPr>
      <w:r w:rsidRPr="00731AF4">
        <w:rPr>
          <w:rFonts w:ascii="Times New Roman" w:eastAsia="Times New Roman" w:hAnsi="Times New Roman" w:cs="Times New Roman"/>
          <w:b/>
          <w:color w:val="000000"/>
          <w:sz w:val="20"/>
          <w:szCs w:val="20"/>
          <w:lang w:val="en-US"/>
        </w:rPr>
        <w:t xml:space="preserve">Abstract: </w:t>
      </w:r>
      <w:r w:rsidR="00731AF4" w:rsidRPr="00BA4531">
        <w:rPr>
          <w:rFonts w:ascii="Times New Roman" w:hAnsi="Times New Roman" w:cs="Times New Roman"/>
          <w:color w:val="000000"/>
          <w:sz w:val="20"/>
          <w:szCs w:val="20"/>
          <w:lang w:val="en-US"/>
        </w:rPr>
        <w:t xml:space="preserve">This study aimed to evaluate the effectiveness of proprioceptive training in preventing ankle sprains among athletes. The guiding question was whether proprioceptive training is capable of reducing the incidence and recurrence of sprains while enhancing functional stability. A systematic review was conducted, comprising 12 studies published between 2015 and 2025, identified in the PubMed, </w:t>
      </w:r>
      <w:proofErr w:type="spellStart"/>
      <w:r w:rsidR="00731AF4" w:rsidRPr="00BA4531">
        <w:rPr>
          <w:rFonts w:ascii="Times New Roman" w:hAnsi="Times New Roman" w:cs="Times New Roman"/>
          <w:color w:val="000000"/>
          <w:sz w:val="20"/>
          <w:szCs w:val="20"/>
          <w:lang w:val="en-US"/>
        </w:rPr>
        <w:t>SciELO</w:t>
      </w:r>
      <w:proofErr w:type="spellEnd"/>
      <w:r w:rsidR="00731AF4" w:rsidRPr="00BA4531">
        <w:rPr>
          <w:rFonts w:ascii="Times New Roman" w:hAnsi="Times New Roman" w:cs="Times New Roman"/>
          <w:color w:val="000000"/>
          <w:sz w:val="20"/>
          <w:szCs w:val="20"/>
          <w:lang w:val="en-US"/>
        </w:rPr>
        <w:t xml:space="preserve">, BVS, LILACS, and </w:t>
      </w:r>
      <w:proofErr w:type="spellStart"/>
      <w:r w:rsidR="00731AF4" w:rsidRPr="00BA4531">
        <w:rPr>
          <w:rFonts w:ascii="Times New Roman" w:hAnsi="Times New Roman" w:cs="Times New Roman"/>
          <w:color w:val="000000"/>
          <w:sz w:val="20"/>
          <w:szCs w:val="20"/>
          <w:lang w:val="en-US"/>
        </w:rPr>
        <w:t>PEDro</w:t>
      </w:r>
      <w:proofErr w:type="spellEnd"/>
      <w:r w:rsidR="00731AF4" w:rsidRPr="00BA4531">
        <w:rPr>
          <w:rFonts w:ascii="Times New Roman" w:hAnsi="Times New Roman" w:cs="Times New Roman"/>
          <w:color w:val="000000"/>
          <w:sz w:val="20"/>
          <w:szCs w:val="20"/>
          <w:lang w:val="en-US"/>
        </w:rPr>
        <w:t xml:space="preserve"> databases. The inclusion criteria encompassed clinical trials and review studies addressing balance, coordination, and strengthening exercises targeted at athletes with a history or risk of ankle injury. The findings showed that structured proprioceptive training programs reduce the occurrence of ankle sprains by 30% to 60% and contribute to significant improvements in postural stability and sports performance. It is concluded that proprioceptive training is an effective, safe, and cost-efficient strategy for the prevention of ankle injuries in the athletic population.</w:t>
      </w:r>
    </w:p>
    <w:p w14:paraId="365B37D2" w14:textId="77777777" w:rsidR="00D00157" w:rsidRDefault="00D00157">
      <w:pPr>
        <w:spacing w:after="0" w:line="240" w:lineRule="auto"/>
        <w:jc w:val="both"/>
        <w:rPr>
          <w:rFonts w:ascii="Times New Roman" w:eastAsia="Times New Roman" w:hAnsi="Times New Roman" w:cs="Times New Roman"/>
          <w:b/>
          <w:color w:val="000000"/>
          <w:sz w:val="20"/>
          <w:szCs w:val="20"/>
          <w:lang w:val="en-US"/>
        </w:rPr>
      </w:pPr>
    </w:p>
    <w:p w14:paraId="73EE56FB" w14:textId="6C8145AF" w:rsidR="007C0611" w:rsidRDefault="00597FBD">
      <w:pPr>
        <w:spacing w:after="0" w:line="240" w:lineRule="auto"/>
        <w:jc w:val="both"/>
        <w:rPr>
          <w:rFonts w:ascii="Times New Roman" w:eastAsia="Times New Roman" w:hAnsi="Times New Roman" w:cs="Times New Roman"/>
          <w:b/>
          <w:color w:val="000000"/>
          <w:sz w:val="20"/>
          <w:szCs w:val="20"/>
        </w:rPr>
      </w:pPr>
      <w:r w:rsidRPr="00F507A9">
        <w:rPr>
          <w:rFonts w:ascii="Times New Roman" w:eastAsia="Times New Roman" w:hAnsi="Times New Roman" w:cs="Times New Roman"/>
          <w:b/>
          <w:color w:val="000000"/>
          <w:sz w:val="20"/>
          <w:szCs w:val="20"/>
          <w:lang w:val="en-US"/>
        </w:rPr>
        <w:t xml:space="preserve">Keywords: </w:t>
      </w:r>
      <w:r w:rsidR="002066E7" w:rsidRPr="00F507A9">
        <w:rPr>
          <w:rFonts w:ascii="Times New Roman" w:eastAsia="Times New Roman" w:hAnsi="Times New Roman" w:cs="Times New Roman"/>
          <w:color w:val="000000"/>
          <w:sz w:val="20"/>
          <w:szCs w:val="20"/>
          <w:lang w:val="en-US"/>
        </w:rPr>
        <w:t xml:space="preserve">Ankle. Sprain. Proprioception. Prevention. </w:t>
      </w:r>
      <w:proofErr w:type="spellStart"/>
      <w:r w:rsidR="002066E7" w:rsidRPr="002066E7">
        <w:rPr>
          <w:rFonts w:ascii="Times New Roman" w:eastAsia="Times New Roman" w:hAnsi="Times New Roman" w:cs="Times New Roman"/>
          <w:color w:val="000000"/>
          <w:sz w:val="20"/>
          <w:szCs w:val="20"/>
        </w:rPr>
        <w:t>Athletes</w:t>
      </w:r>
      <w:proofErr w:type="spellEnd"/>
      <w:r w:rsidR="002066E7" w:rsidRPr="002066E7">
        <w:rPr>
          <w:rFonts w:ascii="Times New Roman" w:eastAsia="Times New Roman" w:hAnsi="Times New Roman" w:cs="Times New Roman"/>
          <w:color w:val="000000"/>
          <w:sz w:val="20"/>
          <w:szCs w:val="20"/>
        </w:rPr>
        <w:t>.</w:t>
      </w:r>
    </w:p>
    <w:p w14:paraId="198BD671" w14:textId="77777777" w:rsidR="007C0611" w:rsidRDefault="007C0611">
      <w:pPr>
        <w:spacing w:after="0" w:line="240" w:lineRule="auto"/>
        <w:jc w:val="both"/>
        <w:rPr>
          <w:rFonts w:ascii="Times New Roman" w:eastAsia="Times New Roman" w:hAnsi="Times New Roman" w:cs="Times New Roman"/>
          <w:b/>
          <w:color w:val="000000"/>
          <w:sz w:val="20"/>
          <w:szCs w:val="20"/>
        </w:rPr>
      </w:pPr>
    </w:p>
    <w:p w14:paraId="7065952A" w14:textId="77777777" w:rsidR="00F507A9" w:rsidRDefault="00F507A9">
      <w:pPr>
        <w:spacing w:after="0" w:line="240" w:lineRule="auto"/>
        <w:jc w:val="both"/>
        <w:rPr>
          <w:rFonts w:ascii="Times New Roman" w:eastAsia="Times New Roman" w:hAnsi="Times New Roman" w:cs="Times New Roman"/>
          <w:b/>
          <w:color w:val="000000"/>
          <w:sz w:val="20"/>
          <w:szCs w:val="20"/>
        </w:rPr>
      </w:pPr>
    </w:p>
    <w:p w14:paraId="3844F9C5" w14:textId="77777777" w:rsidR="00F507A9" w:rsidRDefault="00F507A9">
      <w:pPr>
        <w:spacing w:after="0" w:line="240" w:lineRule="auto"/>
        <w:jc w:val="both"/>
        <w:rPr>
          <w:rFonts w:ascii="Times New Roman" w:eastAsia="Times New Roman" w:hAnsi="Times New Roman" w:cs="Times New Roman"/>
          <w:b/>
          <w:color w:val="000000"/>
          <w:sz w:val="20"/>
          <w:szCs w:val="20"/>
        </w:rPr>
      </w:pPr>
    </w:p>
    <w:p w14:paraId="4611AC1F" w14:textId="77777777" w:rsidR="00B731C6" w:rsidRDefault="00B731C6" w:rsidP="00B731C6">
      <w:pPr>
        <w:keepNext/>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INTRODUÇÃO</w:t>
      </w:r>
    </w:p>
    <w:p w14:paraId="5EE12305" w14:textId="2EB21B86" w:rsidR="002C5D55" w:rsidRPr="00B731C6" w:rsidRDefault="00B731C6" w:rsidP="001D7F1E">
      <w:pPr>
        <w:spacing w:after="0" w:line="360" w:lineRule="auto"/>
        <w:ind w:firstLine="851"/>
        <w:jc w:val="both"/>
        <w:rPr>
          <w:rFonts w:ascii="Times New Roman" w:eastAsia="Times New Roman" w:hAnsi="Times New Roman" w:cs="Times New Roman"/>
          <w:b/>
          <w:color w:val="000000"/>
          <w:sz w:val="20"/>
          <w:szCs w:val="20"/>
        </w:rPr>
      </w:pPr>
      <w:r w:rsidRPr="00F57667">
        <w:rPr>
          <w:rFonts w:ascii="Times New Roman" w:eastAsia="Times New Roman" w:hAnsi="Times New Roman" w:cs="Times New Roman"/>
          <w:bCs/>
          <w:color w:val="000000"/>
          <w:sz w:val="24"/>
          <w:szCs w:val="24"/>
        </w:rPr>
        <w:t xml:space="preserve">As entorses de tornozelo são lesões frequentes em diversas modalidades esportivas, afetando diretamente o desempenho, a continuidade dos treinos e a longevidade da carreira </w:t>
      </w:r>
      <w:r w:rsidRPr="00F57667">
        <w:rPr>
          <w:rFonts w:ascii="Times New Roman" w:eastAsia="Times New Roman" w:hAnsi="Times New Roman" w:cs="Times New Roman"/>
          <w:bCs/>
          <w:color w:val="000000"/>
          <w:sz w:val="24"/>
          <w:szCs w:val="24"/>
        </w:rPr>
        <w:lastRenderedPageBreak/>
        <w:t>atlética. Segundo Bragança (2019, p. 44), “as entorses de tornozelo representam uma das principais causas de afastamento em esportes como o basquetebol, devido à alta taxa de</w:t>
      </w:r>
      <w:r>
        <w:rPr>
          <w:rFonts w:ascii="Times New Roman" w:eastAsia="Times New Roman" w:hAnsi="Times New Roman" w:cs="Times New Roman"/>
          <w:b/>
          <w:color w:val="000000"/>
          <w:sz w:val="20"/>
          <w:szCs w:val="20"/>
        </w:rPr>
        <w:t xml:space="preserve"> </w:t>
      </w:r>
      <w:r w:rsidR="00F57667" w:rsidRPr="00F57667">
        <w:rPr>
          <w:rFonts w:ascii="Times New Roman" w:eastAsia="Times New Roman" w:hAnsi="Times New Roman" w:cs="Times New Roman"/>
          <w:bCs/>
          <w:color w:val="000000"/>
          <w:sz w:val="24"/>
          <w:szCs w:val="24"/>
        </w:rPr>
        <w:t>reincidência”. Essa condição, muitas vezes subestimada, compromete a funcionalidade articular e a propriocepção, criando um ciclo de instabilidade e novos episódios de lesão.</w:t>
      </w:r>
    </w:p>
    <w:p w14:paraId="307E4382" w14:textId="77777777" w:rsidR="002C5D55" w:rsidRDefault="00F57667" w:rsidP="00BA4531">
      <w:pPr>
        <w:keepNext/>
        <w:pBdr>
          <w:top w:val="nil"/>
          <w:left w:val="nil"/>
          <w:bottom w:val="nil"/>
          <w:right w:val="nil"/>
          <w:between w:val="nil"/>
        </w:pBdr>
        <w:spacing w:after="0" w:line="360" w:lineRule="auto"/>
        <w:ind w:firstLine="851"/>
        <w:jc w:val="both"/>
        <w:rPr>
          <w:rFonts w:ascii="Times New Roman" w:eastAsia="Times New Roman" w:hAnsi="Times New Roman" w:cs="Times New Roman"/>
          <w:bCs/>
          <w:color w:val="000000"/>
          <w:sz w:val="24"/>
          <w:szCs w:val="24"/>
        </w:rPr>
      </w:pPr>
      <w:r w:rsidRPr="00F57667">
        <w:rPr>
          <w:rFonts w:ascii="Times New Roman" w:eastAsia="Times New Roman" w:hAnsi="Times New Roman" w:cs="Times New Roman"/>
          <w:bCs/>
          <w:color w:val="000000"/>
          <w:sz w:val="24"/>
          <w:szCs w:val="24"/>
        </w:rPr>
        <w:t>No cenário esportivo brasileiro, a prevalência dessas lesões é ainda mais evidente. Dados indicam que esportes de alto impacto e mudanças rápidas de direção, como futebol, vôlei e basquetebol, apresentam elevada incidência de torções de tornozelo (VIEIRA ET AL., 2023). Esse contexto aponta para a necessidade de estratégias preventivas eficazes que atuem não apenas no reforço muscular, mas na preparação neurossensorial do atleta.</w:t>
      </w:r>
    </w:p>
    <w:p w14:paraId="0C844BD5" w14:textId="77777777" w:rsidR="002C5D55" w:rsidRDefault="00F57667" w:rsidP="00BA4531">
      <w:pPr>
        <w:keepNext/>
        <w:pBdr>
          <w:top w:val="nil"/>
          <w:left w:val="nil"/>
          <w:bottom w:val="nil"/>
          <w:right w:val="nil"/>
          <w:between w:val="nil"/>
        </w:pBdr>
        <w:spacing w:after="0" w:line="360" w:lineRule="auto"/>
        <w:ind w:firstLine="851"/>
        <w:jc w:val="both"/>
        <w:rPr>
          <w:rFonts w:ascii="Times New Roman" w:eastAsia="Times New Roman" w:hAnsi="Times New Roman" w:cs="Times New Roman"/>
          <w:bCs/>
          <w:color w:val="000000"/>
          <w:sz w:val="24"/>
          <w:szCs w:val="24"/>
        </w:rPr>
      </w:pPr>
      <w:r w:rsidRPr="00F57667">
        <w:rPr>
          <w:rFonts w:ascii="Times New Roman" w:eastAsia="Times New Roman" w:hAnsi="Times New Roman" w:cs="Times New Roman"/>
          <w:bCs/>
          <w:color w:val="000000"/>
          <w:sz w:val="24"/>
          <w:szCs w:val="24"/>
        </w:rPr>
        <w:t>A prevenção, nesse sentido, emerge como um tema central na fisioterapia esportiva contemporânea. Programas estruturados de propriocepção podem reduzir em até 50% a taxa de novas entorses em atletas com histórico prévio, ressaltando que a constância no treino é um elemento decisivo para o sucesso terapêutico (ALMEIDA; BARBOSA, 2018).</w:t>
      </w:r>
    </w:p>
    <w:p w14:paraId="7CFE6256" w14:textId="77777777" w:rsidR="002C5D55" w:rsidRDefault="00F57667" w:rsidP="00BA4531">
      <w:pPr>
        <w:keepNext/>
        <w:pBdr>
          <w:top w:val="nil"/>
          <w:left w:val="nil"/>
          <w:bottom w:val="nil"/>
          <w:right w:val="nil"/>
          <w:between w:val="nil"/>
        </w:pBdr>
        <w:spacing w:after="0" w:line="360" w:lineRule="auto"/>
        <w:ind w:firstLine="851"/>
        <w:jc w:val="both"/>
        <w:rPr>
          <w:rFonts w:ascii="Times New Roman" w:eastAsia="Times New Roman" w:hAnsi="Times New Roman" w:cs="Times New Roman"/>
          <w:bCs/>
          <w:color w:val="000000"/>
          <w:sz w:val="24"/>
          <w:szCs w:val="24"/>
        </w:rPr>
      </w:pPr>
      <w:r w:rsidRPr="00F57667">
        <w:rPr>
          <w:rFonts w:ascii="Times New Roman" w:eastAsia="Times New Roman" w:hAnsi="Times New Roman" w:cs="Times New Roman"/>
          <w:bCs/>
          <w:color w:val="000000"/>
          <w:sz w:val="24"/>
          <w:szCs w:val="24"/>
        </w:rPr>
        <w:t>As entorses são resultado não apenas de falhas mecânicas, mas também de déficits de controle neuromuscular e percepção corporal. Exercícios proprioceptivos sistematizados contribuem para melhorar o tempo de reação e o equilíbrio postural, prevenindo episódios repetitivos de instabilidade (COSTA ET AL., 2016).</w:t>
      </w:r>
    </w:p>
    <w:p w14:paraId="236CC3CA" w14:textId="77777777" w:rsidR="002C5D55" w:rsidRDefault="00F57667" w:rsidP="00BA4531">
      <w:pPr>
        <w:keepNext/>
        <w:pBdr>
          <w:top w:val="nil"/>
          <w:left w:val="nil"/>
          <w:bottom w:val="nil"/>
          <w:right w:val="nil"/>
          <w:between w:val="nil"/>
        </w:pBdr>
        <w:spacing w:after="0" w:line="360" w:lineRule="auto"/>
        <w:ind w:firstLine="851"/>
        <w:jc w:val="both"/>
        <w:rPr>
          <w:rFonts w:ascii="Times New Roman" w:eastAsia="Times New Roman" w:hAnsi="Times New Roman" w:cs="Times New Roman"/>
          <w:bCs/>
          <w:color w:val="000000"/>
          <w:sz w:val="24"/>
          <w:szCs w:val="24"/>
        </w:rPr>
      </w:pPr>
      <w:r w:rsidRPr="00F57667">
        <w:rPr>
          <w:rFonts w:ascii="Times New Roman" w:eastAsia="Times New Roman" w:hAnsi="Times New Roman" w:cs="Times New Roman"/>
          <w:bCs/>
          <w:color w:val="000000"/>
          <w:sz w:val="24"/>
          <w:szCs w:val="24"/>
        </w:rPr>
        <w:t>Além disso, o treinamento proprioceptivo no período pós-lesão favorece a reeducação corporal, aumentando a confiança do atleta durante movimentos complexos e reduzindo o medo de novos episódios, fator determinante na retomada do desempenho esportivo (FERREIRA; SANTOS, 2019).</w:t>
      </w:r>
    </w:p>
    <w:p w14:paraId="75C0B1C4" w14:textId="77777777" w:rsidR="002C5D55" w:rsidRDefault="00F57667" w:rsidP="00BA4531">
      <w:pPr>
        <w:keepNext/>
        <w:pBdr>
          <w:top w:val="nil"/>
          <w:left w:val="nil"/>
          <w:bottom w:val="nil"/>
          <w:right w:val="nil"/>
          <w:between w:val="nil"/>
        </w:pBdr>
        <w:spacing w:after="0" w:line="360" w:lineRule="auto"/>
        <w:ind w:firstLine="851"/>
        <w:jc w:val="both"/>
        <w:rPr>
          <w:rFonts w:ascii="Times New Roman" w:eastAsia="Times New Roman" w:hAnsi="Times New Roman" w:cs="Times New Roman"/>
          <w:bCs/>
          <w:color w:val="000000"/>
          <w:sz w:val="24"/>
          <w:szCs w:val="24"/>
        </w:rPr>
      </w:pPr>
      <w:r w:rsidRPr="00F57667">
        <w:rPr>
          <w:rFonts w:ascii="Times New Roman" w:eastAsia="Times New Roman" w:hAnsi="Times New Roman" w:cs="Times New Roman"/>
          <w:bCs/>
          <w:color w:val="000000"/>
          <w:sz w:val="24"/>
          <w:szCs w:val="24"/>
        </w:rPr>
        <w:t>No mesmo sentido, o treinamento neuromuscular com foco proprioceptivo melhora a eficiência dos movimentos, otimizando o desempenho atlético e reduzindo o gasto energético durante atividades repetitivas, contribuindo para maior estabilidade funcional (MARTINS ET AL., 2021).</w:t>
      </w:r>
    </w:p>
    <w:p w14:paraId="48CE0780" w14:textId="77777777" w:rsidR="002C5D55" w:rsidRDefault="00F57667" w:rsidP="00BA4531">
      <w:pPr>
        <w:keepNext/>
        <w:pBdr>
          <w:top w:val="nil"/>
          <w:left w:val="nil"/>
          <w:bottom w:val="nil"/>
          <w:right w:val="nil"/>
          <w:between w:val="nil"/>
        </w:pBdr>
        <w:spacing w:after="0" w:line="360" w:lineRule="auto"/>
        <w:ind w:firstLine="851"/>
        <w:jc w:val="both"/>
        <w:rPr>
          <w:rFonts w:ascii="Times New Roman" w:eastAsia="Times New Roman" w:hAnsi="Times New Roman" w:cs="Times New Roman"/>
          <w:bCs/>
          <w:color w:val="000000"/>
          <w:sz w:val="24"/>
          <w:szCs w:val="24"/>
        </w:rPr>
      </w:pPr>
      <w:r w:rsidRPr="00F57667">
        <w:rPr>
          <w:rFonts w:ascii="Times New Roman" w:eastAsia="Times New Roman" w:hAnsi="Times New Roman" w:cs="Times New Roman"/>
          <w:bCs/>
          <w:color w:val="000000"/>
          <w:sz w:val="24"/>
          <w:szCs w:val="24"/>
        </w:rPr>
        <w:t xml:space="preserve">Outra abordagem importante envolve o uso de superfícies instáveis no treinamento, favorecendo adaptações sensório-motoras. Essa estratégia amplia a capacidade de resposta </w:t>
      </w:r>
      <w:r w:rsidRPr="00F57667">
        <w:rPr>
          <w:rFonts w:ascii="Times New Roman" w:eastAsia="Times New Roman" w:hAnsi="Times New Roman" w:cs="Times New Roman"/>
          <w:bCs/>
          <w:color w:val="000000"/>
          <w:sz w:val="24"/>
          <w:szCs w:val="24"/>
        </w:rPr>
        <w:lastRenderedPageBreak/>
        <w:t>motora em situações imprevisíveis, melhorando a estabilidade articular em cenários de competição (OLIVEIRA; CUNHA, 2020).</w:t>
      </w:r>
    </w:p>
    <w:p w14:paraId="7FE48776" w14:textId="77777777" w:rsidR="002C5D55" w:rsidRDefault="00F57667" w:rsidP="00BA4531">
      <w:pPr>
        <w:keepNext/>
        <w:pBdr>
          <w:top w:val="nil"/>
          <w:left w:val="nil"/>
          <w:bottom w:val="nil"/>
          <w:right w:val="nil"/>
          <w:between w:val="nil"/>
        </w:pBdr>
        <w:spacing w:after="0" w:line="360" w:lineRule="auto"/>
        <w:ind w:firstLine="851"/>
        <w:jc w:val="both"/>
        <w:rPr>
          <w:rFonts w:ascii="Times New Roman" w:eastAsia="Times New Roman" w:hAnsi="Times New Roman" w:cs="Times New Roman"/>
          <w:bCs/>
          <w:color w:val="000000"/>
          <w:sz w:val="24"/>
          <w:szCs w:val="24"/>
        </w:rPr>
      </w:pPr>
      <w:r w:rsidRPr="00F57667">
        <w:rPr>
          <w:rFonts w:ascii="Times New Roman" w:eastAsia="Times New Roman" w:hAnsi="Times New Roman" w:cs="Times New Roman"/>
          <w:bCs/>
          <w:color w:val="000000"/>
          <w:sz w:val="24"/>
          <w:szCs w:val="24"/>
        </w:rPr>
        <w:t>A integração entre força e propriocepção também tem se mostrado eficiente. Treinos combinados promovem fortalecimento muscular e estabilidade articular simultânea, aumentando a capacidade de resistência a impactos repentinos (RODRIGUES; LIMA, 2022).</w:t>
      </w:r>
    </w:p>
    <w:p w14:paraId="04AEE330" w14:textId="77777777" w:rsidR="002C5D55" w:rsidRDefault="00F57667" w:rsidP="00BA4531">
      <w:pPr>
        <w:keepNext/>
        <w:pBdr>
          <w:top w:val="nil"/>
          <w:left w:val="nil"/>
          <w:bottom w:val="nil"/>
          <w:right w:val="nil"/>
          <w:between w:val="nil"/>
        </w:pBdr>
        <w:spacing w:after="0" w:line="360" w:lineRule="auto"/>
        <w:ind w:firstLine="851"/>
        <w:jc w:val="both"/>
        <w:rPr>
          <w:rFonts w:ascii="Times New Roman" w:eastAsia="Times New Roman" w:hAnsi="Times New Roman" w:cs="Times New Roman"/>
          <w:bCs/>
          <w:color w:val="000000"/>
          <w:sz w:val="24"/>
          <w:szCs w:val="24"/>
        </w:rPr>
      </w:pPr>
      <w:r w:rsidRPr="00F57667">
        <w:rPr>
          <w:rFonts w:ascii="Times New Roman" w:eastAsia="Times New Roman" w:hAnsi="Times New Roman" w:cs="Times New Roman"/>
          <w:bCs/>
          <w:color w:val="000000"/>
          <w:sz w:val="24"/>
          <w:szCs w:val="24"/>
        </w:rPr>
        <w:t>Nos esportes coletivos, onde há intensa variabilidade de movimentos, o papel da propriocepção torna-se ainda mais relevante. Protocolos aplicados nessas modalidades resultam em melhora do equilíbrio dinâmico e menor probabilidade de movimentos descoordenados (LIMA; CARVALHO, 2024).</w:t>
      </w:r>
    </w:p>
    <w:p w14:paraId="2E1E5A35" w14:textId="77777777" w:rsidR="002C5D55" w:rsidRDefault="00F57667" w:rsidP="00BA4531">
      <w:pPr>
        <w:keepNext/>
        <w:pBdr>
          <w:top w:val="nil"/>
          <w:left w:val="nil"/>
          <w:bottom w:val="nil"/>
          <w:right w:val="nil"/>
          <w:between w:val="nil"/>
        </w:pBdr>
        <w:spacing w:after="0" w:line="360" w:lineRule="auto"/>
        <w:ind w:firstLine="851"/>
        <w:jc w:val="both"/>
        <w:rPr>
          <w:rFonts w:ascii="Times New Roman" w:eastAsia="Times New Roman" w:hAnsi="Times New Roman" w:cs="Times New Roman"/>
          <w:bCs/>
          <w:color w:val="000000"/>
          <w:sz w:val="24"/>
          <w:szCs w:val="24"/>
        </w:rPr>
      </w:pPr>
      <w:r w:rsidRPr="00F57667">
        <w:rPr>
          <w:rFonts w:ascii="Times New Roman" w:eastAsia="Times New Roman" w:hAnsi="Times New Roman" w:cs="Times New Roman"/>
          <w:bCs/>
          <w:color w:val="000000"/>
          <w:sz w:val="24"/>
          <w:szCs w:val="24"/>
        </w:rPr>
        <w:t>A constância é outro fator determinante. Reduções de até 35% em lesões reincidentes são observadas quando o treinamento proprioceptivo é realizado de forma regular e orientada, reforçando a importância da manutenção na rotina atlética (SOUZA, 2021).</w:t>
      </w:r>
    </w:p>
    <w:p w14:paraId="19B38AB7" w14:textId="77777777" w:rsidR="002C5D55" w:rsidRDefault="00F57667" w:rsidP="00BA4531">
      <w:pPr>
        <w:keepNext/>
        <w:pBdr>
          <w:top w:val="nil"/>
          <w:left w:val="nil"/>
          <w:bottom w:val="nil"/>
          <w:right w:val="nil"/>
          <w:between w:val="nil"/>
        </w:pBdr>
        <w:spacing w:after="0" w:line="360" w:lineRule="auto"/>
        <w:ind w:firstLine="851"/>
        <w:jc w:val="both"/>
        <w:rPr>
          <w:rFonts w:ascii="Times New Roman" w:eastAsia="Times New Roman" w:hAnsi="Times New Roman" w:cs="Times New Roman"/>
          <w:bCs/>
          <w:color w:val="000000"/>
          <w:sz w:val="24"/>
          <w:szCs w:val="24"/>
        </w:rPr>
      </w:pPr>
      <w:r w:rsidRPr="00F57667">
        <w:rPr>
          <w:rFonts w:ascii="Times New Roman" w:eastAsia="Times New Roman" w:hAnsi="Times New Roman" w:cs="Times New Roman"/>
          <w:bCs/>
          <w:color w:val="000000"/>
          <w:sz w:val="24"/>
          <w:szCs w:val="24"/>
        </w:rPr>
        <w:t xml:space="preserve">Além disso, é importante considerar que o treinamento proprioceptivo pode ser integrado de maneira prática e contínua ao cotidiano esportivo. Sua aplicação não exige equipamentos complexos ou espaços específicos, o que permite sua inclusão tanto em treinos de base quanto em rotinas de alto rendimento. Quando realizado de forma regular, esse tipo de treinamento contribui para a manutenção da estabilidade articular, para o aumento da consciência corporal e para a melhoria do desempenho motor. </w:t>
      </w:r>
    </w:p>
    <w:p w14:paraId="074ED049" w14:textId="4A96E3F2" w:rsidR="00F57667" w:rsidRPr="00F57667" w:rsidRDefault="00F57667" w:rsidP="00BA4531">
      <w:pPr>
        <w:keepNext/>
        <w:pBdr>
          <w:top w:val="nil"/>
          <w:left w:val="nil"/>
          <w:bottom w:val="nil"/>
          <w:right w:val="nil"/>
          <w:between w:val="nil"/>
        </w:pBdr>
        <w:spacing w:after="0" w:line="360" w:lineRule="auto"/>
        <w:ind w:firstLine="851"/>
        <w:jc w:val="both"/>
        <w:rPr>
          <w:rFonts w:ascii="Times New Roman" w:eastAsia="Times New Roman" w:hAnsi="Times New Roman" w:cs="Times New Roman"/>
          <w:bCs/>
          <w:color w:val="000000"/>
          <w:sz w:val="24"/>
          <w:szCs w:val="24"/>
        </w:rPr>
      </w:pPr>
      <w:r w:rsidRPr="00F57667">
        <w:rPr>
          <w:rFonts w:ascii="Times New Roman" w:eastAsia="Times New Roman" w:hAnsi="Times New Roman" w:cs="Times New Roman"/>
          <w:bCs/>
          <w:color w:val="000000"/>
          <w:sz w:val="24"/>
          <w:szCs w:val="24"/>
        </w:rPr>
        <w:t>Diante do exposto, o problema desta pesquisa centra-se na alta reincidência das entorses de tornozelo entre atletas, mesmo após tratamento inicial, devido a déficits persistentes de estabilidade articular e propriocepção. Assim, o objetivo deste estudo é analisar o papel do treinamento proprioceptivo como estratégia preventiva na redução da incidência e recorrência das entorses de tornozelo em atletas, destacando sua contribuição para estabilidade funcional e manutenção da performance esportiva.</w:t>
      </w:r>
    </w:p>
    <w:p w14:paraId="19B806D9" w14:textId="77777777" w:rsidR="002066E7" w:rsidRDefault="002066E7">
      <w:pPr>
        <w:keepNext/>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38AF7726" w14:textId="22D2E64E" w:rsidR="002066E7" w:rsidRDefault="002066E7" w:rsidP="002257FB">
      <w:pPr>
        <w:keepNext/>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METODOLOGIA</w:t>
      </w:r>
    </w:p>
    <w:p w14:paraId="22B18548" w14:textId="77777777" w:rsidR="002C5D55" w:rsidRDefault="002066E7" w:rsidP="00BA4531">
      <w:pPr>
        <w:spacing w:after="0" w:line="360" w:lineRule="auto"/>
        <w:ind w:firstLine="851"/>
        <w:jc w:val="both"/>
        <w:rPr>
          <w:rFonts w:ascii="Times New Roman" w:hAnsi="Times New Roman" w:cs="Times New Roman"/>
          <w:sz w:val="24"/>
          <w:szCs w:val="24"/>
        </w:rPr>
      </w:pPr>
      <w:r w:rsidRPr="002066E7">
        <w:rPr>
          <w:rFonts w:ascii="Times New Roman" w:hAnsi="Times New Roman" w:cs="Times New Roman"/>
          <w:sz w:val="24"/>
          <w:szCs w:val="24"/>
        </w:rPr>
        <w:t xml:space="preserve">Este trabalho foi desenvolvido por meio de uma pesquisa qualitativa, de caráter exploratório e descritivo, fundamentada em uma revisão bibliográfica sistemática. A escolha dessa metodologia surgiu da necessidade de mergulhar de forma mais profunda nas nuances do treinamento proprioceptivo e sua contribuição para a prevenção de entorses de tornozelo em atletas. </w:t>
      </w:r>
    </w:p>
    <w:p w14:paraId="77DDC489" w14:textId="77777777" w:rsidR="002C5D55" w:rsidRDefault="002066E7" w:rsidP="00BA4531">
      <w:pPr>
        <w:spacing w:after="0" w:line="360" w:lineRule="auto"/>
        <w:ind w:firstLine="851"/>
        <w:jc w:val="both"/>
        <w:rPr>
          <w:rFonts w:ascii="Times New Roman" w:hAnsi="Times New Roman" w:cs="Times New Roman"/>
          <w:sz w:val="24"/>
          <w:szCs w:val="24"/>
        </w:rPr>
      </w:pPr>
      <w:r w:rsidRPr="002066E7">
        <w:rPr>
          <w:rFonts w:ascii="Times New Roman" w:hAnsi="Times New Roman" w:cs="Times New Roman"/>
          <w:sz w:val="24"/>
          <w:szCs w:val="24"/>
        </w:rPr>
        <w:lastRenderedPageBreak/>
        <w:t>O estudo teve como propósito investigar, de maneira detalhada, os fundamentos, benefícios e limitações do treinamento proprioceptivo na estabilidade articular e na redução da incidência de lesões esportivas. Essa jornada investigativa não se limitou a reunir informações, mas procurou dar sentido e fluidez às descobertas científicas, transformando a teoria em reflexão viva e a prática em compreensão crítica.</w:t>
      </w:r>
    </w:p>
    <w:p w14:paraId="6A645140" w14:textId="77777777" w:rsidR="002C5D55" w:rsidRDefault="002066E7" w:rsidP="00BA4531">
      <w:pPr>
        <w:spacing w:after="0" w:line="360" w:lineRule="auto"/>
        <w:ind w:firstLine="851"/>
        <w:jc w:val="both"/>
        <w:rPr>
          <w:rFonts w:ascii="Times New Roman" w:hAnsi="Times New Roman" w:cs="Times New Roman"/>
          <w:sz w:val="24"/>
          <w:szCs w:val="24"/>
        </w:rPr>
      </w:pPr>
      <w:r w:rsidRPr="002066E7">
        <w:rPr>
          <w:rFonts w:ascii="Times New Roman" w:hAnsi="Times New Roman" w:cs="Times New Roman"/>
          <w:sz w:val="24"/>
          <w:szCs w:val="24"/>
        </w:rPr>
        <w:t>A coleta dos dados foi realizada por meio de buscas sistematizadas em bases de dados científicas de grande relevância, como a Biblioteca Virtual em Saúde, a Biblioteca Cochrane, a base de dados de Fisioterapia (</w:t>
      </w:r>
      <w:proofErr w:type="spellStart"/>
      <w:r w:rsidRPr="002066E7">
        <w:rPr>
          <w:rFonts w:ascii="Times New Roman" w:hAnsi="Times New Roman" w:cs="Times New Roman"/>
          <w:sz w:val="24"/>
          <w:szCs w:val="24"/>
        </w:rPr>
        <w:t>Physiotherapy</w:t>
      </w:r>
      <w:proofErr w:type="spellEnd"/>
      <w:r w:rsidRPr="002066E7">
        <w:rPr>
          <w:rFonts w:ascii="Times New Roman" w:hAnsi="Times New Roman" w:cs="Times New Roman"/>
          <w:sz w:val="24"/>
          <w:szCs w:val="24"/>
        </w:rPr>
        <w:t xml:space="preserve"> </w:t>
      </w:r>
      <w:proofErr w:type="spellStart"/>
      <w:r w:rsidRPr="002066E7">
        <w:rPr>
          <w:rFonts w:ascii="Times New Roman" w:hAnsi="Times New Roman" w:cs="Times New Roman"/>
          <w:sz w:val="24"/>
          <w:szCs w:val="24"/>
        </w:rPr>
        <w:t>Evidence</w:t>
      </w:r>
      <w:proofErr w:type="spellEnd"/>
      <w:r w:rsidRPr="002066E7">
        <w:rPr>
          <w:rFonts w:ascii="Times New Roman" w:hAnsi="Times New Roman" w:cs="Times New Roman"/>
          <w:sz w:val="24"/>
          <w:szCs w:val="24"/>
        </w:rPr>
        <w:t xml:space="preserve"> </w:t>
      </w:r>
      <w:proofErr w:type="spellStart"/>
      <w:r w:rsidRPr="002066E7">
        <w:rPr>
          <w:rFonts w:ascii="Times New Roman" w:hAnsi="Times New Roman" w:cs="Times New Roman"/>
          <w:sz w:val="24"/>
          <w:szCs w:val="24"/>
        </w:rPr>
        <w:t>Database</w:t>
      </w:r>
      <w:proofErr w:type="spellEnd"/>
      <w:r w:rsidRPr="002066E7">
        <w:rPr>
          <w:rFonts w:ascii="Times New Roman" w:hAnsi="Times New Roman" w:cs="Times New Roman"/>
          <w:sz w:val="24"/>
          <w:szCs w:val="24"/>
        </w:rPr>
        <w:t>) e a base científica nacional SciELO. A escolha dessas fontes buscou garantir diversidade de perspectivas e confiabilidade das informações coletadas, permitindo uma visão ampla sobre os estudos desenvolvidos entre os anos de 2015 e 2025.</w:t>
      </w:r>
    </w:p>
    <w:p w14:paraId="179967E8" w14:textId="77777777" w:rsidR="002C5D55" w:rsidRDefault="002066E7" w:rsidP="00BA4531">
      <w:pPr>
        <w:spacing w:after="0" w:line="360" w:lineRule="auto"/>
        <w:ind w:firstLine="851"/>
        <w:jc w:val="both"/>
        <w:rPr>
          <w:rFonts w:ascii="Times New Roman" w:hAnsi="Times New Roman" w:cs="Times New Roman"/>
          <w:sz w:val="24"/>
          <w:szCs w:val="24"/>
        </w:rPr>
      </w:pPr>
      <w:r w:rsidRPr="002066E7">
        <w:rPr>
          <w:rFonts w:ascii="Times New Roman" w:hAnsi="Times New Roman" w:cs="Times New Roman"/>
          <w:sz w:val="24"/>
          <w:szCs w:val="24"/>
        </w:rPr>
        <w:t>Os descritores utilizados foram adaptados de acordo com as normas técnicas de indexação e incluíram termos como treinamento proprioceptivo, entorse de tornozelo, prevenção de lesões, reabilitação esportiva e estabilidade articular. Esses descritores foram combinados entre si com operadores de ligação para ampliar a busca e localizar os estudos que abordassem diretamente o tema proposto.</w:t>
      </w:r>
    </w:p>
    <w:p w14:paraId="375E3415" w14:textId="77777777" w:rsidR="002C5D55" w:rsidRDefault="002066E7" w:rsidP="00BA4531">
      <w:pPr>
        <w:spacing w:after="0" w:line="360" w:lineRule="auto"/>
        <w:ind w:firstLine="851"/>
        <w:jc w:val="both"/>
        <w:rPr>
          <w:rFonts w:ascii="Times New Roman" w:hAnsi="Times New Roman" w:cs="Times New Roman"/>
          <w:sz w:val="24"/>
          <w:szCs w:val="24"/>
        </w:rPr>
      </w:pPr>
      <w:r w:rsidRPr="002066E7">
        <w:rPr>
          <w:rFonts w:ascii="Times New Roman" w:hAnsi="Times New Roman" w:cs="Times New Roman"/>
          <w:sz w:val="24"/>
          <w:szCs w:val="24"/>
        </w:rPr>
        <w:t>A análise dos artigos seguiu um processo em etapas. Primeiramente, realizou-se a leitura dos títulos e resumos, para selecionar os estudos mais adequados aos critérios de inclusão. Em seguida, procedeu-se à leitura completa dos textos selecionados, com atenção aos métodos empregados e aos resultados observados. Essa leitura atenta foi essencial para que apenas estudos de qualidade e relevância fossem considerados, assegurando consistência científica às análises desenvolvidas.</w:t>
      </w:r>
    </w:p>
    <w:p w14:paraId="39DCE6DB" w14:textId="77777777" w:rsidR="002C5D55" w:rsidRDefault="002066E7" w:rsidP="00BA4531">
      <w:pPr>
        <w:spacing w:after="0" w:line="360" w:lineRule="auto"/>
        <w:ind w:firstLine="851"/>
        <w:jc w:val="both"/>
        <w:rPr>
          <w:rFonts w:ascii="Times New Roman" w:hAnsi="Times New Roman" w:cs="Times New Roman"/>
          <w:sz w:val="24"/>
          <w:szCs w:val="24"/>
        </w:rPr>
      </w:pPr>
      <w:r w:rsidRPr="002066E7">
        <w:rPr>
          <w:rFonts w:ascii="Times New Roman" w:hAnsi="Times New Roman" w:cs="Times New Roman"/>
          <w:sz w:val="24"/>
          <w:szCs w:val="24"/>
        </w:rPr>
        <w:t>Os critérios de inclusão envolveram publicações que abordassem diretamente o uso do treinamento proprioceptivo como estratégia preventiva de entorses de tornozelo em atletas de diferentes modalidades. Foram excluídos estudos repetidos, de acesso restrito ou que não apresentassem informações detalhadas sobre os protocolos de treinamento. Essa triagem cuidadosa permitiu manter o foco naquilo que realmente importava: compreender a eficácia e o alcance da propriocepção como ferramenta de proteção articular.</w:t>
      </w:r>
    </w:p>
    <w:p w14:paraId="0EDD62BB" w14:textId="77777777" w:rsidR="002C5D55" w:rsidRDefault="002066E7" w:rsidP="00BA4531">
      <w:pPr>
        <w:spacing w:after="0" w:line="360" w:lineRule="auto"/>
        <w:ind w:firstLine="851"/>
        <w:jc w:val="both"/>
        <w:rPr>
          <w:rFonts w:ascii="Times New Roman" w:hAnsi="Times New Roman" w:cs="Times New Roman"/>
          <w:sz w:val="24"/>
          <w:szCs w:val="24"/>
        </w:rPr>
      </w:pPr>
      <w:r w:rsidRPr="002066E7">
        <w:rPr>
          <w:rFonts w:ascii="Times New Roman" w:hAnsi="Times New Roman" w:cs="Times New Roman"/>
          <w:sz w:val="24"/>
          <w:szCs w:val="24"/>
        </w:rPr>
        <w:t xml:space="preserve">Os estudos selecionados foram organizados em uma tabela de análise, contendo informações sobre autores, ano, tipo de estudo, amostra, protocolo de treinamento e principais resultados. Esse processo sistemático de organização contribuiu para a visualização clara das </w:t>
      </w:r>
      <w:r w:rsidRPr="002066E7">
        <w:rPr>
          <w:rFonts w:ascii="Times New Roman" w:hAnsi="Times New Roman" w:cs="Times New Roman"/>
          <w:sz w:val="24"/>
          <w:szCs w:val="24"/>
        </w:rPr>
        <w:lastRenderedPageBreak/>
        <w:t>tendências observadas na literatura e para a identificação de possíveis lacunas de pesquisa que ainda merecem atenção.</w:t>
      </w:r>
    </w:p>
    <w:p w14:paraId="2641E430" w14:textId="77777777" w:rsidR="002C5D55" w:rsidRDefault="002066E7" w:rsidP="00BA4531">
      <w:pPr>
        <w:spacing w:after="0" w:line="360" w:lineRule="auto"/>
        <w:ind w:firstLine="851"/>
        <w:jc w:val="both"/>
        <w:rPr>
          <w:rFonts w:ascii="Times New Roman" w:hAnsi="Times New Roman" w:cs="Times New Roman"/>
          <w:sz w:val="24"/>
          <w:szCs w:val="24"/>
        </w:rPr>
      </w:pPr>
      <w:r w:rsidRPr="002066E7">
        <w:rPr>
          <w:rFonts w:ascii="Times New Roman" w:hAnsi="Times New Roman" w:cs="Times New Roman"/>
          <w:sz w:val="24"/>
          <w:szCs w:val="24"/>
        </w:rPr>
        <w:t>A análise dos dados foi feita com base em uma abordagem temática, que agrupou os achados em categorias como eficácia preventiva, mecanismos fisiológicos da propriocepção, comparação com outros métodos de treinamento e perspectivas futuras. Essa categorização funcionou como uma bússola, guiando a leitura crítica e possibilitando o entendimento global do tema, sem perder de vista os detalhes que tornam cada estudo singular.</w:t>
      </w:r>
    </w:p>
    <w:p w14:paraId="06DE79DE" w14:textId="77777777" w:rsidR="002C5D55" w:rsidRDefault="002066E7" w:rsidP="00BA4531">
      <w:pPr>
        <w:spacing w:after="0" w:line="360" w:lineRule="auto"/>
        <w:ind w:firstLine="851"/>
        <w:jc w:val="both"/>
        <w:rPr>
          <w:rFonts w:ascii="Times New Roman" w:hAnsi="Times New Roman" w:cs="Times New Roman"/>
          <w:sz w:val="24"/>
          <w:szCs w:val="24"/>
        </w:rPr>
      </w:pPr>
      <w:r w:rsidRPr="002066E7">
        <w:rPr>
          <w:rFonts w:ascii="Times New Roman" w:hAnsi="Times New Roman" w:cs="Times New Roman"/>
          <w:sz w:val="24"/>
          <w:szCs w:val="24"/>
        </w:rPr>
        <w:t>Além da análise técnica, o trabalho procurou valorizar o aspecto humano e simbólico da propriocepção. Cada movimento controlado representa um diálogo silencioso entre o corpo e a mente, uma dança invisível em que o equilíbrio e a sensibilidade se unem para evitar o desequilíbrio e a dor. Essa dimensão metafórica foi considerada não como enfeite, mas como parte integrante da compreensão do fenômeno, já que a prevenção de lesões é também uma forma de escutar o corpo antes que ele grite.</w:t>
      </w:r>
    </w:p>
    <w:p w14:paraId="4BD5CE33" w14:textId="77777777" w:rsidR="002C5D55" w:rsidRDefault="002066E7" w:rsidP="00BA4531">
      <w:pPr>
        <w:spacing w:after="0" w:line="360" w:lineRule="auto"/>
        <w:ind w:firstLine="851"/>
        <w:jc w:val="both"/>
        <w:rPr>
          <w:rFonts w:ascii="Times New Roman" w:hAnsi="Times New Roman" w:cs="Times New Roman"/>
          <w:sz w:val="24"/>
          <w:szCs w:val="24"/>
        </w:rPr>
      </w:pPr>
      <w:r w:rsidRPr="002066E7">
        <w:rPr>
          <w:rFonts w:ascii="Times New Roman" w:hAnsi="Times New Roman" w:cs="Times New Roman"/>
          <w:sz w:val="24"/>
          <w:szCs w:val="24"/>
        </w:rPr>
        <w:t>Todos os procedimentos metodológicos foram conduzidos com base em princípios éticos, respeitando a integridade das fontes consultadas e a autoria dos estudos utilizados. A citação correta e o cuidado com o conteúdo foram fundamentais para assegurar a fidelidade acadêmica e a transparência científica, evitando interpretações equivocadas e garantindo a credibilidade das conclusões.</w:t>
      </w:r>
    </w:p>
    <w:p w14:paraId="3D871BA9" w14:textId="77777777" w:rsidR="002C5D55" w:rsidRDefault="002066E7" w:rsidP="00BA4531">
      <w:pPr>
        <w:spacing w:after="0" w:line="360" w:lineRule="auto"/>
        <w:ind w:firstLine="851"/>
        <w:jc w:val="both"/>
        <w:rPr>
          <w:rFonts w:ascii="Times New Roman" w:hAnsi="Times New Roman" w:cs="Times New Roman"/>
          <w:sz w:val="24"/>
          <w:szCs w:val="24"/>
        </w:rPr>
      </w:pPr>
      <w:r w:rsidRPr="002066E7">
        <w:rPr>
          <w:rFonts w:ascii="Times New Roman" w:hAnsi="Times New Roman" w:cs="Times New Roman"/>
          <w:sz w:val="24"/>
          <w:szCs w:val="24"/>
        </w:rPr>
        <w:t>De modo geral, a metodologia qualitativa adotada neste trabalho permitiu compreender o tema de forma sensível e contextualizada. O foco esteve na interpretação e na reflexão, e não apenas na mensuração de resultados, o que proporcionou uma análise mais rica sobre o papel do treinamento proprioceptivo na prevenção de lesões esportivas e na valorização do cuidado integral com o atleta.</w:t>
      </w:r>
    </w:p>
    <w:p w14:paraId="56CA24B8" w14:textId="159984C4" w:rsidR="002066E7" w:rsidRDefault="002066E7" w:rsidP="00BA4531">
      <w:pPr>
        <w:spacing w:after="0" w:line="360" w:lineRule="auto"/>
        <w:ind w:firstLine="851"/>
        <w:jc w:val="both"/>
        <w:rPr>
          <w:rFonts w:ascii="Times New Roman" w:hAnsi="Times New Roman" w:cs="Times New Roman"/>
          <w:sz w:val="24"/>
          <w:szCs w:val="24"/>
        </w:rPr>
      </w:pPr>
      <w:r w:rsidRPr="002066E7">
        <w:rPr>
          <w:rFonts w:ascii="Times New Roman" w:hAnsi="Times New Roman" w:cs="Times New Roman"/>
          <w:sz w:val="24"/>
          <w:szCs w:val="24"/>
        </w:rPr>
        <w:t>Por fim, este percurso metodológico se construiu como uma verdadeira tapeçaria do conhecimento, tecida com fios de ciência, sensibilidade e rigor. Cada estudo analisado contribuiu como um ponto de luz nessa construção, revelando que compreender a efetividade do treinamento proprioceptivo é também compreender o equilíbrio entre corpo e mente, entre movimento e consciência, entre prevenção e superação, uma sinfonia silenciosa que sustenta a arte de se mover com segurança e harmonia.</w:t>
      </w:r>
    </w:p>
    <w:p w14:paraId="50F64704" w14:textId="77777777" w:rsidR="00731AF4" w:rsidRDefault="00731AF4" w:rsidP="002066E7">
      <w:pPr>
        <w:spacing w:after="0" w:line="360" w:lineRule="auto"/>
        <w:ind w:firstLine="709"/>
        <w:jc w:val="both"/>
        <w:rPr>
          <w:rFonts w:ascii="Times New Roman" w:hAnsi="Times New Roman" w:cs="Times New Roman"/>
          <w:sz w:val="24"/>
          <w:szCs w:val="24"/>
        </w:rPr>
      </w:pPr>
    </w:p>
    <w:p w14:paraId="400AADE8" w14:textId="77777777" w:rsidR="002066E7" w:rsidRDefault="002066E7" w:rsidP="002066E7">
      <w:pPr>
        <w:spacing w:after="0" w:line="360" w:lineRule="auto"/>
        <w:jc w:val="both"/>
        <w:rPr>
          <w:rFonts w:ascii="Times New Roman" w:hAnsi="Times New Roman" w:cs="Times New Roman"/>
          <w:sz w:val="24"/>
          <w:szCs w:val="24"/>
        </w:rPr>
      </w:pPr>
    </w:p>
    <w:p w14:paraId="6BEC6B12" w14:textId="77777777" w:rsidR="002C5D55" w:rsidRDefault="002C5D55" w:rsidP="002066E7">
      <w:pPr>
        <w:spacing w:after="0" w:line="360" w:lineRule="auto"/>
        <w:jc w:val="both"/>
        <w:rPr>
          <w:rFonts w:ascii="Times New Roman" w:hAnsi="Times New Roman" w:cs="Times New Roman"/>
          <w:sz w:val="24"/>
          <w:szCs w:val="24"/>
        </w:rPr>
      </w:pPr>
    </w:p>
    <w:p w14:paraId="472991BF" w14:textId="0B0BC3C9" w:rsidR="002066E7" w:rsidRDefault="002066E7" w:rsidP="002066E7">
      <w:pPr>
        <w:spacing w:after="0" w:line="360" w:lineRule="auto"/>
        <w:jc w:val="both"/>
        <w:rPr>
          <w:rFonts w:ascii="Times New Roman" w:hAnsi="Times New Roman" w:cs="Times New Roman"/>
          <w:b/>
          <w:bCs/>
          <w:sz w:val="24"/>
          <w:szCs w:val="24"/>
        </w:rPr>
      </w:pPr>
      <w:r w:rsidRPr="002066E7">
        <w:rPr>
          <w:rFonts w:ascii="Times New Roman" w:hAnsi="Times New Roman" w:cs="Times New Roman"/>
          <w:b/>
          <w:bCs/>
          <w:sz w:val="24"/>
          <w:szCs w:val="24"/>
        </w:rPr>
        <w:lastRenderedPageBreak/>
        <w:t>RESULTADOS</w:t>
      </w:r>
    </w:p>
    <w:p w14:paraId="6E157D50" w14:textId="1D292788" w:rsidR="00F57667" w:rsidRDefault="00F57667" w:rsidP="00BA4531">
      <w:pPr>
        <w:spacing w:after="0" w:line="360" w:lineRule="auto"/>
        <w:ind w:firstLine="851"/>
        <w:jc w:val="both"/>
        <w:rPr>
          <w:rFonts w:ascii="Times New Roman" w:hAnsi="Times New Roman" w:cs="Times New Roman"/>
          <w:color w:val="000000" w:themeColor="text1"/>
          <w:sz w:val="24"/>
          <w:szCs w:val="24"/>
        </w:rPr>
      </w:pPr>
      <w:r w:rsidRPr="00F57667">
        <w:rPr>
          <w:rFonts w:ascii="Times New Roman" w:hAnsi="Times New Roman" w:cs="Times New Roman"/>
          <w:color w:val="000000" w:themeColor="text1"/>
          <w:sz w:val="24"/>
          <w:szCs w:val="24"/>
        </w:rPr>
        <w:t>Os resultados desta revisão evidenciam que o treinamento proprioceptivo exerce papel fundamental na prevenção de entorses de tornozelo em atletas, apresentando benefícios expressivos na estabilidade articular, no equilíbrio postural e na redução da reincidência de lesões.</w:t>
      </w:r>
      <w:r w:rsidR="002257FB">
        <w:rPr>
          <w:rFonts w:ascii="Times New Roman" w:hAnsi="Times New Roman" w:cs="Times New Roman"/>
          <w:color w:val="000000" w:themeColor="text1"/>
          <w:sz w:val="24"/>
          <w:szCs w:val="24"/>
        </w:rPr>
        <w:t xml:space="preserve"> </w:t>
      </w:r>
      <w:r w:rsidRPr="00F57667">
        <w:rPr>
          <w:rFonts w:ascii="Times New Roman" w:hAnsi="Times New Roman" w:cs="Times New Roman"/>
          <w:color w:val="000000" w:themeColor="text1"/>
          <w:sz w:val="24"/>
          <w:szCs w:val="24"/>
        </w:rPr>
        <w:t>Observou-se ainda que a aplicação de protocolos adaptados à modalidade esportiva e à condição individual do atleta potencializa os efeitos preventivos e melhora o desempenho físico. Os principais resultados obtidos em cada pesquisa estão sintetizados n</w:t>
      </w:r>
      <w:r>
        <w:rPr>
          <w:rFonts w:ascii="Times New Roman" w:hAnsi="Times New Roman" w:cs="Times New Roman"/>
          <w:color w:val="000000" w:themeColor="text1"/>
          <w:sz w:val="24"/>
          <w:szCs w:val="24"/>
        </w:rPr>
        <w:t>a</w:t>
      </w:r>
      <w:r w:rsidRPr="00F5766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tabela</w:t>
      </w:r>
      <w:r w:rsidRPr="00F57667">
        <w:rPr>
          <w:rFonts w:ascii="Times New Roman" w:hAnsi="Times New Roman" w:cs="Times New Roman"/>
          <w:color w:val="000000" w:themeColor="text1"/>
          <w:sz w:val="24"/>
          <w:szCs w:val="24"/>
        </w:rPr>
        <w:t xml:space="preserve"> 1, apresentado</w:t>
      </w:r>
      <w:r w:rsidR="002C5D55">
        <w:rPr>
          <w:rFonts w:ascii="Times New Roman" w:hAnsi="Times New Roman" w:cs="Times New Roman"/>
          <w:color w:val="000000" w:themeColor="text1"/>
          <w:sz w:val="24"/>
          <w:szCs w:val="24"/>
        </w:rPr>
        <w:t>s</w:t>
      </w:r>
      <w:r w:rsidRPr="00F57667">
        <w:rPr>
          <w:rFonts w:ascii="Times New Roman" w:hAnsi="Times New Roman" w:cs="Times New Roman"/>
          <w:color w:val="000000" w:themeColor="text1"/>
          <w:sz w:val="24"/>
          <w:szCs w:val="24"/>
        </w:rPr>
        <w:t xml:space="preserve"> a seguir</w:t>
      </w:r>
      <w:r w:rsidR="002C5D55">
        <w:rPr>
          <w:rFonts w:ascii="Times New Roman" w:hAnsi="Times New Roman" w:cs="Times New Roman"/>
          <w:color w:val="000000" w:themeColor="text1"/>
          <w:sz w:val="24"/>
          <w:szCs w:val="24"/>
        </w:rPr>
        <w:t>.</w:t>
      </w:r>
    </w:p>
    <w:p w14:paraId="600214BF" w14:textId="77777777" w:rsidR="00BA4531" w:rsidRDefault="00BA4531" w:rsidP="00BA4531">
      <w:pPr>
        <w:spacing w:after="0" w:line="360" w:lineRule="auto"/>
        <w:ind w:firstLine="851"/>
        <w:jc w:val="both"/>
        <w:rPr>
          <w:rFonts w:ascii="Times New Roman" w:hAnsi="Times New Roman" w:cs="Times New Roman"/>
          <w:color w:val="000000" w:themeColor="text1"/>
          <w:sz w:val="24"/>
          <w:szCs w:val="24"/>
        </w:rPr>
      </w:pPr>
    </w:p>
    <w:p w14:paraId="0BFBB3C3" w14:textId="77777777" w:rsidR="00F57667" w:rsidRPr="00F57667" w:rsidRDefault="00F57667" w:rsidP="00F57667">
      <w:pPr>
        <w:spacing w:after="240" w:line="360" w:lineRule="auto"/>
        <w:jc w:val="both"/>
        <w:rPr>
          <w:rFonts w:ascii="Arial" w:hAnsi="Arial" w:cs="Arial"/>
        </w:rPr>
      </w:pPr>
      <w:r>
        <w:rPr>
          <w:rFonts w:ascii="Times New Roman" w:eastAsia="Times New Roman" w:hAnsi="Times New Roman" w:cs="Times New Roman"/>
          <w:color w:val="000000"/>
          <w:sz w:val="24"/>
          <w:szCs w:val="24"/>
        </w:rPr>
        <w:t xml:space="preserve">Tabela 1 – </w:t>
      </w:r>
      <w:r w:rsidRPr="00F57667">
        <w:rPr>
          <w:rFonts w:ascii="Arial" w:hAnsi="Arial" w:cs="Arial"/>
        </w:rPr>
        <w:t>Principais estudos incluídos na revisão sobre a efetividade do treinamento proprioceptivo na prevenção de entorses de tornozelo em atletas</w:t>
      </w:r>
    </w:p>
    <w:tbl>
      <w:tblPr>
        <w:tblStyle w:val="Tabelacomgrade"/>
        <w:tblW w:w="9209" w:type="dxa"/>
        <w:tblLook w:val="04A0" w:firstRow="1" w:lastRow="0" w:firstColumn="1" w:lastColumn="0" w:noHBand="0" w:noVBand="1"/>
      </w:tblPr>
      <w:tblGrid>
        <w:gridCol w:w="2123"/>
        <w:gridCol w:w="849"/>
        <w:gridCol w:w="3260"/>
        <w:gridCol w:w="2977"/>
      </w:tblGrid>
      <w:tr w:rsidR="00F57667" w14:paraId="2F03A04B" w14:textId="77777777" w:rsidTr="001D7F1E">
        <w:tc>
          <w:tcPr>
            <w:tcW w:w="2123" w:type="dxa"/>
          </w:tcPr>
          <w:p w14:paraId="67F20648" w14:textId="77777777" w:rsidR="00F57667" w:rsidRPr="00F57667" w:rsidRDefault="00F57667" w:rsidP="001D7F1E">
            <w:pPr>
              <w:spacing w:line="360" w:lineRule="auto"/>
              <w:jc w:val="center"/>
              <w:rPr>
                <w:rFonts w:ascii="Times New Roman" w:hAnsi="Times New Roman" w:cs="Times New Roman"/>
                <w:b/>
                <w:bCs/>
                <w:sz w:val="24"/>
                <w:szCs w:val="24"/>
              </w:rPr>
            </w:pPr>
            <w:r w:rsidRPr="00F57667">
              <w:rPr>
                <w:rFonts w:ascii="Times New Roman" w:hAnsi="Times New Roman" w:cs="Times New Roman"/>
                <w:b/>
                <w:bCs/>
                <w:sz w:val="24"/>
                <w:szCs w:val="24"/>
              </w:rPr>
              <w:t>AUTORES</w:t>
            </w:r>
          </w:p>
        </w:tc>
        <w:tc>
          <w:tcPr>
            <w:tcW w:w="849" w:type="dxa"/>
          </w:tcPr>
          <w:p w14:paraId="4AE7EAA5" w14:textId="77777777" w:rsidR="00F57667" w:rsidRPr="00F57667" w:rsidRDefault="00F57667" w:rsidP="000D2F47">
            <w:pPr>
              <w:spacing w:line="360" w:lineRule="auto"/>
              <w:jc w:val="both"/>
              <w:rPr>
                <w:rFonts w:ascii="Times New Roman" w:hAnsi="Times New Roman" w:cs="Times New Roman"/>
                <w:b/>
                <w:bCs/>
                <w:sz w:val="24"/>
                <w:szCs w:val="24"/>
              </w:rPr>
            </w:pPr>
            <w:r w:rsidRPr="00F57667">
              <w:rPr>
                <w:rFonts w:ascii="Times New Roman" w:hAnsi="Times New Roman" w:cs="Times New Roman"/>
                <w:b/>
                <w:bCs/>
                <w:sz w:val="24"/>
                <w:szCs w:val="24"/>
              </w:rPr>
              <w:t>ANO</w:t>
            </w:r>
          </w:p>
        </w:tc>
        <w:tc>
          <w:tcPr>
            <w:tcW w:w="3260" w:type="dxa"/>
          </w:tcPr>
          <w:p w14:paraId="3E21AAC3" w14:textId="77777777" w:rsidR="00F57667" w:rsidRPr="00F57667" w:rsidRDefault="00F57667" w:rsidP="001D7F1E">
            <w:pPr>
              <w:spacing w:line="360" w:lineRule="auto"/>
              <w:jc w:val="center"/>
              <w:rPr>
                <w:rFonts w:ascii="Times New Roman" w:hAnsi="Times New Roman" w:cs="Times New Roman"/>
                <w:b/>
                <w:bCs/>
                <w:sz w:val="24"/>
                <w:szCs w:val="24"/>
              </w:rPr>
            </w:pPr>
            <w:r w:rsidRPr="00F57667">
              <w:rPr>
                <w:rFonts w:ascii="Times New Roman" w:hAnsi="Times New Roman" w:cs="Times New Roman"/>
                <w:b/>
                <w:bCs/>
                <w:sz w:val="24"/>
                <w:szCs w:val="24"/>
              </w:rPr>
              <w:t>TIPO DE INTERVENÇÃO UTILIZADA</w:t>
            </w:r>
          </w:p>
        </w:tc>
        <w:tc>
          <w:tcPr>
            <w:tcW w:w="2977" w:type="dxa"/>
          </w:tcPr>
          <w:p w14:paraId="2CA0C71E" w14:textId="77777777" w:rsidR="00F57667" w:rsidRPr="00F57667" w:rsidRDefault="00F57667" w:rsidP="001D7F1E">
            <w:pPr>
              <w:spacing w:line="360" w:lineRule="auto"/>
              <w:jc w:val="center"/>
              <w:rPr>
                <w:rFonts w:ascii="Times New Roman" w:hAnsi="Times New Roman" w:cs="Times New Roman"/>
                <w:b/>
                <w:bCs/>
                <w:sz w:val="24"/>
                <w:szCs w:val="24"/>
              </w:rPr>
            </w:pPr>
            <w:r w:rsidRPr="00F57667">
              <w:rPr>
                <w:rFonts w:ascii="Times New Roman" w:hAnsi="Times New Roman" w:cs="Times New Roman"/>
                <w:b/>
                <w:bCs/>
                <w:sz w:val="24"/>
                <w:szCs w:val="24"/>
              </w:rPr>
              <w:t>PRINCIPAIS RESULTADOS OBSERVADOS</w:t>
            </w:r>
          </w:p>
        </w:tc>
      </w:tr>
      <w:tr w:rsidR="00F57667" w:rsidRPr="00A2481F" w14:paraId="16B67778" w14:textId="77777777" w:rsidTr="001D7F1E">
        <w:tc>
          <w:tcPr>
            <w:tcW w:w="212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7"/>
            </w:tblGrid>
            <w:tr w:rsidR="00F57667" w:rsidRPr="00F57667" w14:paraId="79EE9E4B" w14:textId="77777777" w:rsidTr="000D2F47">
              <w:trPr>
                <w:tblCellSpacing w:w="15" w:type="dxa"/>
              </w:trPr>
              <w:tc>
                <w:tcPr>
                  <w:tcW w:w="0" w:type="auto"/>
                  <w:vAlign w:val="center"/>
                  <w:hideMark/>
                </w:tcPr>
                <w:p w14:paraId="39292148" w14:textId="77777777" w:rsidR="00F57667" w:rsidRPr="00F57667" w:rsidRDefault="00F57667" w:rsidP="000D2F47">
                  <w:pPr>
                    <w:spacing w:after="0" w:line="360" w:lineRule="auto"/>
                    <w:jc w:val="both"/>
                    <w:rPr>
                      <w:rFonts w:ascii="Times New Roman" w:hAnsi="Times New Roman" w:cs="Times New Roman"/>
                      <w:sz w:val="24"/>
                      <w:szCs w:val="24"/>
                    </w:rPr>
                  </w:pPr>
                  <w:r w:rsidRPr="00F57667">
                    <w:rPr>
                      <w:rFonts w:ascii="Times New Roman" w:hAnsi="Times New Roman" w:cs="Times New Roman"/>
                      <w:sz w:val="24"/>
                      <w:szCs w:val="24"/>
                    </w:rPr>
                    <w:t>Almeida e Barbosa</w:t>
                  </w:r>
                </w:p>
              </w:tc>
            </w:tr>
          </w:tbl>
          <w:p w14:paraId="523BACF7" w14:textId="77777777" w:rsidR="00F57667" w:rsidRPr="00F57667" w:rsidRDefault="00F57667" w:rsidP="000D2F47">
            <w:pPr>
              <w:spacing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55151105" w14:textId="77777777" w:rsidTr="000D2F47">
              <w:trPr>
                <w:tblCellSpacing w:w="15" w:type="dxa"/>
              </w:trPr>
              <w:tc>
                <w:tcPr>
                  <w:tcW w:w="0" w:type="auto"/>
                  <w:vAlign w:val="center"/>
                  <w:hideMark/>
                </w:tcPr>
                <w:p w14:paraId="5667542C"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243AE262" w14:textId="77777777" w:rsidR="00F57667" w:rsidRPr="00F57667" w:rsidRDefault="00F57667" w:rsidP="000D2F47">
            <w:pPr>
              <w:spacing w:line="360" w:lineRule="auto"/>
              <w:jc w:val="both"/>
              <w:rPr>
                <w:rFonts w:ascii="Times New Roman" w:hAnsi="Times New Roman" w:cs="Times New Roman"/>
                <w:sz w:val="24"/>
                <w:szCs w:val="24"/>
              </w:rPr>
            </w:pPr>
          </w:p>
        </w:tc>
        <w:tc>
          <w:tcPr>
            <w:tcW w:w="849" w:type="dxa"/>
          </w:tcPr>
          <w:p w14:paraId="020B7CDB" w14:textId="77777777" w:rsidR="00F57667" w:rsidRPr="00F57667" w:rsidRDefault="00F57667" w:rsidP="000D2F47">
            <w:pPr>
              <w:spacing w:line="360" w:lineRule="auto"/>
              <w:jc w:val="both"/>
              <w:rPr>
                <w:rFonts w:ascii="Times New Roman" w:hAnsi="Times New Roman" w:cs="Times New Roman"/>
                <w:sz w:val="24"/>
                <w:szCs w:val="24"/>
              </w:rPr>
            </w:pPr>
            <w:r w:rsidRPr="00F57667">
              <w:rPr>
                <w:rFonts w:ascii="Times New Roman" w:hAnsi="Times New Roman" w:cs="Times New Roman"/>
                <w:sz w:val="24"/>
                <w:szCs w:val="24"/>
              </w:rPr>
              <w:t>2018</w:t>
            </w:r>
          </w:p>
        </w:tc>
        <w:tc>
          <w:tcPr>
            <w:tcW w:w="326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40"/>
            </w:tblGrid>
            <w:tr w:rsidR="00F57667" w:rsidRPr="00F57667" w14:paraId="574A47E8" w14:textId="77777777" w:rsidTr="000D2F47">
              <w:trPr>
                <w:tblCellSpacing w:w="15" w:type="dxa"/>
              </w:trPr>
              <w:tc>
                <w:tcPr>
                  <w:tcW w:w="0" w:type="auto"/>
                  <w:vAlign w:val="center"/>
                  <w:hideMark/>
                </w:tcPr>
                <w:p w14:paraId="0DC19A54" w14:textId="77777777" w:rsidR="00F57667" w:rsidRPr="00F57667" w:rsidRDefault="00F57667" w:rsidP="000D2F47">
                  <w:pPr>
                    <w:spacing w:after="0" w:line="360" w:lineRule="auto"/>
                    <w:jc w:val="both"/>
                    <w:rPr>
                      <w:rFonts w:ascii="Times New Roman" w:hAnsi="Times New Roman" w:cs="Times New Roman"/>
                      <w:sz w:val="24"/>
                      <w:szCs w:val="24"/>
                    </w:rPr>
                  </w:pPr>
                  <w:r w:rsidRPr="00F57667">
                    <w:rPr>
                      <w:rFonts w:ascii="Times New Roman" w:hAnsi="Times New Roman" w:cs="Times New Roman"/>
                      <w:sz w:val="24"/>
                      <w:szCs w:val="24"/>
                    </w:rPr>
                    <w:t>Programas estruturados de propriocepção</w:t>
                  </w:r>
                </w:p>
              </w:tc>
            </w:tr>
          </w:tbl>
          <w:p w14:paraId="57B57362" w14:textId="77777777" w:rsidR="00F57667" w:rsidRPr="00F57667" w:rsidRDefault="00F57667" w:rsidP="000D2F47">
            <w:pPr>
              <w:spacing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2EAFA43C" w14:textId="77777777" w:rsidTr="000D2F47">
              <w:trPr>
                <w:tblCellSpacing w:w="15" w:type="dxa"/>
              </w:trPr>
              <w:tc>
                <w:tcPr>
                  <w:tcW w:w="0" w:type="auto"/>
                  <w:vAlign w:val="center"/>
                  <w:hideMark/>
                </w:tcPr>
                <w:p w14:paraId="67186A37"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233C6CFD" w14:textId="77777777" w:rsidR="00F57667" w:rsidRPr="00F57667" w:rsidRDefault="00F57667" w:rsidP="000D2F47">
            <w:pPr>
              <w:spacing w:line="360" w:lineRule="auto"/>
              <w:jc w:val="both"/>
              <w:rPr>
                <w:rFonts w:ascii="Times New Roman" w:hAnsi="Times New Roman" w:cs="Times New Roman"/>
                <w:sz w:val="24"/>
                <w:szCs w:val="24"/>
              </w:rPr>
            </w:pPr>
          </w:p>
        </w:tc>
        <w:tc>
          <w:tcPr>
            <w:tcW w:w="297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61"/>
            </w:tblGrid>
            <w:tr w:rsidR="00F57667" w:rsidRPr="00F57667" w14:paraId="5A4CD8E3" w14:textId="77777777" w:rsidTr="000D2F47">
              <w:trPr>
                <w:tblCellSpacing w:w="15" w:type="dxa"/>
              </w:trPr>
              <w:tc>
                <w:tcPr>
                  <w:tcW w:w="0" w:type="auto"/>
                  <w:vAlign w:val="center"/>
                  <w:hideMark/>
                </w:tcPr>
                <w:p w14:paraId="602DDB8F" w14:textId="77777777" w:rsidR="00F57667" w:rsidRPr="00F57667" w:rsidRDefault="00F57667" w:rsidP="000D2F47">
                  <w:pPr>
                    <w:spacing w:after="0" w:line="360" w:lineRule="auto"/>
                    <w:jc w:val="both"/>
                    <w:rPr>
                      <w:rFonts w:ascii="Times New Roman" w:hAnsi="Times New Roman" w:cs="Times New Roman"/>
                      <w:sz w:val="24"/>
                      <w:szCs w:val="24"/>
                    </w:rPr>
                  </w:pPr>
                  <w:r w:rsidRPr="00F57667">
                    <w:rPr>
                      <w:rFonts w:ascii="Times New Roman" w:hAnsi="Times New Roman" w:cs="Times New Roman"/>
                      <w:sz w:val="24"/>
                      <w:szCs w:val="24"/>
                    </w:rPr>
                    <w:t>Redução de até 50% da taxa de entorses em atletas com histórico prévio; constância como fator chave</w:t>
                  </w:r>
                </w:p>
              </w:tc>
            </w:tr>
          </w:tbl>
          <w:p w14:paraId="5129516F" w14:textId="77777777" w:rsidR="00F57667" w:rsidRPr="00F57667" w:rsidRDefault="00F57667" w:rsidP="000D2F47">
            <w:pPr>
              <w:spacing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7E520338" w14:textId="77777777" w:rsidTr="000D2F47">
              <w:trPr>
                <w:tblCellSpacing w:w="15" w:type="dxa"/>
              </w:trPr>
              <w:tc>
                <w:tcPr>
                  <w:tcW w:w="0" w:type="auto"/>
                  <w:vAlign w:val="center"/>
                  <w:hideMark/>
                </w:tcPr>
                <w:p w14:paraId="3925E86A"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2B527DF2" w14:textId="77777777" w:rsidR="00F57667" w:rsidRPr="00F57667" w:rsidRDefault="00F57667" w:rsidP="000D2F47">
            <w:pPr>
              <w:spacing w:line="360" w:lineRule="auto"/>
              <w:jc w:val="both"/>
              <w:rPr>
                <w:rFonts w:ascii="Times New Roman" w:hAnsi="Times New Roman" w:cs="Times New Roman"/>
                <w:sz w:val="24"/>
                <w:szCs w:val="24"/>
              </w:rPr>
            </w:pPr>
          </w:p>
        </w:tc>
      </w:tr>
      <w:tr w:rsidR="00F57667" w14:paraId="1245B14D" w14:textId="77777777" w:rsidTr="001D7F1E">
        <w:tc>
          <w:tcPr>
            <w:tcW w:w="212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7"/>
            </w:tblGrid>
            <w:tr w:rsidR="00F57667" w:rsidRPr="00F57667" w14:paraId="0A21D54C" w14:textId="77777777" w:rsidTr="000D2F47">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7"/>
                  </w:tblGrid>
                  <w:tr w:rsidR="00F57667" w:rsidRPr="00F57667" w14:paraId="5B8375B6" w14:textId="77777777" w:rsidTr="000D2F47">
                    <w:trPr>
                      <w:tblCellSpacing w:w="15" w:type="dxa"/>
                    </w:trPr>
                    <w:tc>
                      <w:tcPr>
                        <w:tcW w:w="0" w:type="auto"/>
                        <w:vAlign w:val="center"/>
                        <w:hideMark/>
                      </w:tcPr>
                      <w:p w14:paraId="7112062A" w14:textId="77777777" w:rsidR="00F57667" w:rsidRPr="00F57667" w:rsidRDefault="00F57667" w:rsidP="000D2F47">
                        <w:pPr>
                          <w:spacing w:after="0" w:line="360" w:lineRule="auto"/>
                          <w:jc w:val="both"/>
                          <w:rPr>
                            <w:rFonts w:ascii="Times New Roman" w:hAnsi="Times New Roman" w:cs="Times New Roman"/>
                            <w:sz w:val="24"/>
                            <w:szCs w:val="24"/>
                          </w:rPr>
                        </w:pPr>
                        <w:r w:rsidRPr="00F57667">
                          <w:rPr>
                            <w:rFonts w:ascii="Times New Roman" w:hAnsi="Times New Roman" w:cs="Times New Roman"/>
                            <w:sz w:val="24"/>
                            <w:szCs w:val="24"/>
                          </w:rPr>
                          <w:t>Bragança</w:t>
                        </w:r>
                      </w:p>
                    </w:tc>
                  </w:tr>
                </w:tbl>
                <w:p w14:paraId="5D47BC14" w14:textId="77777777" w:rsidR="00F57667" w:rsidRPr="00F57667" w:rsidRDefault="00F57667" w:rsidP="000D2F47">
                  <w:pPr>
                    <w:spacing w:after="0"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44438AA8" w14:textId="77777777" w:rsidTr="000D2F47">
                    <w:trPr>
                      <w:tblCellSpacing w:w="15" w:type="dxa"/>
                    </w:trPr>
                    <w:tc>
                      <w:tcPr>
                        <w:tcW w:w="0" w:type="auto"/>
                        <w:vAlign w:val="center"/>
                        <w:hideMark/>
                      </w:tcPr>
                      <w:p w14:paraId="240739DD"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6E2B31C9"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4F008007" w14:textId="77777777" w:rsidR="00F57667" w:rsidRPr="00F57667" w:rsidRDefault="00F57667" w:rsidP="000D2F47">
            <w:pPr>
              <w:spacing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656CEC8E" w14:textId="77777777" w:rsidTr="000D2F47">
              <w:trPr>
                <w:tblCellSpacing w:w="15" w:type="dxa"/>
              </w:trPr>
              <w:tc>
                <w:tcPr>
                  <w:tcW w:w="0" w:type="auto"/>
                  <w:vAlign w:val="center"/>
                  <w:hideMark/>
                </w:tcPr>
                <w:p w14:paraId="613C67F4"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1EBBF987" w14:textId="77777777" w:rsidR="00F57667" w:rsidRPr="00F57667" w:rsidRDefault="00F57667" w:rsidP="000D2F47">
            <w:pPr>
              <w:spacing w:line="360" w:lineRule="auto"/>
              <w:jc w:val="both"/>
              <w:rPr>
                <w:rFonts w:ascii="Times New Roman" w:hAnsi="Times New Roman" w:cs="Times New Roman"/>
                <w:sz w:val="24"/>
                <w:szCs w:val="24"/>
              </w:rPr>
            </w:pPr>
          </w:p>
        </w:tc>
        <w:tc>
          <w:tcPr>
            <w:tcW w:w="849" w:type="dxa"/>
          </w:tcPr>
          <w:p w14:paraId="2C605FC6" w14:textId="77777777" w:rsidR="00F57667" w:rsidRPr="00F57667" w:rsidRDefault="00F57667" w:rsidP="000D2F47">
            <w:pPr>
              <w:spacing w:line="360" w:lineRule="auto"/>
              <w:jc w:val="both"/>
              <w:rPr>
                <w:rFonts w:ascii="Times New Roman" w:hAnsi="Times New Roman" w:cs="Times New Roman"/>
                <w:sz w:val="24"/>
                <w:szCs w:val="24"/>
              </w:rPr>
            </w:pPr>
            <w:r w:rsidRPr="00F57667">
              <w:rPr>
                <w:rFonts w:ascii="Times New Roman" w:hAnsi="Times New Roman" w:cs="Times New Roman"/>
                <w:sz w:val="24"/>
                <w:szCs w:val="24"/>
              </w:rPr>
              <w:t>2019</w:t>
            </w:r>
          </w:p>
        </w:tc>
        <w:tc>
          <w:tcPr>
            <w:tcW w:w="326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40"/>
            </w:tblGrid>
            <w:tr w:rsidR="00F57667" w:rsidRPr="00F57667" w14:paraId="22FEB329" w14:textId="77777777" w:rsidTr="000D2F47">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50"/>
                  </w:tblGrid>
                  <w:tr w:rsidR="00F57667" w:rsidRPr="00F57667" w14:paraId="267632C5" w14:textId="77777777" w:rsidTr="000D2F47">
                    <w:trPr>
                      <w:tblCellSpacing w:w="15" w:type="dxa"/>
                    </w:trPr>
                    <w:tc>
                      <w:tcPr>
                        <w:tcW w:w="0" w:type="auto"/>
                        <w:vAlign w:val="center"/>
                        <w:hideMark/>
                      </w:tcPr>
                      <w:p w14:paraId="0846FD75" w14:textId="77777777" w:rsidR="00F57667" w:rsidRPr="00F57667" w:rsidRDefault="00F57667" w:rsidP="000D2F47">
                        <w:pPr>
                          <w:spacing w:after="0" w:line="360" w:lineRule="auto"/>
                          <w:jc w:val="both"/>
                          <w:rPr>
                            <w:rFonts w:ascii="Times New Roman" w:hAnsi="Times New Roman" w:cs="Times New Roman"/>
                            <w:sz w:val="24"/>
                            <w:szCs w:val="24"/>
                          </w:rPr>
                        </w:pPr>
                        <w:r w:rsidRPr="00F57667">
                          <w:rPr>
                            <w:rFonts w:ascii="Times New Roman" w:hAnsi="Times New Roman" w:cs="Times New Roman"/>
                            <w:sz w:val="24"/>
                            <w:szCs w:val="24"/>
                          </w:rPr>
                          <w:t>Treinamento proprioceptivo em basquetebol</w:t>
                        </w:r>
                      </w:p>
                    </w:tc>
                  </w:tr>
                </w:tbl>
                <w:p w14:paraId="1F866B10" w14:textId="77777777" w:rsidR="00F57667" w:rsidRPr="00F57667" w:rsidRDefault="00F57667" w:rsidP="000D2F47">
                  <w:pPr>
                    <w:spacing w:after="0"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011AB1D1" w14:textId="77777777" w:rsidTr="000D2F47">
                    <w:trPr>
                      <w:tblCellSpacing w:w="15" w:type="dxa"/>
                    </w:trPr>
                    <w:tc>
                      <w:tcPr>
                        <w:tcW w:w="0" w:type="auto"/>
                        <w:vAlign w:val="center"/>
                        <w:hideMark/>
                      </w:tcPr>
                      <w:p w14:paraId="02C600D6"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78244883"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202BF002" w14:textId="77777777" w:rsidR="00F57667" w:rsidRPr="00F57667" w:rsidRDefault="00F57667" w:rsidP="000D2F47">
            <w:pPr>
              <w:spacing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2020E531" w14:textId="77777777" w:rsidTr="000D2F47">
              <w:trPr>
                <w:tblCellSpacing w:w="15" w:type="dxa"/>
              </w:trPr>
              <w:tc>
                <w:tcPr>
                  <w:tcW w:w="0" w:type="auto"/>
                  <w:vAlign w:val="center"/>
                  <w:hideMark/>
                </w:tcPr>
                <w:p w14:paraId="50A33479"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29055D79" w14:textId="77777777" w:rsidR="00F57667" w:rsidRPr="00F57667" w:rsidRDefault="00F57667" w:rsidP="000D2F47">
            <w:pPr>
              <w:spacing w:line="360" w:lineRule="auto"/>
              <w:jc w:val="both"/>
              <w:rPr>
                <w:rFonts w:ascii="Times New Roman" w:hAnsi="Times New Roman" w:cs="Times New Roman"/>
                <w:sz w:val="24"/>
                <w:szCs w:val="24"/>
              </w:rPr>
            </w:pPr>
          </w:p>
        </w:tc>
        <w:tc>
          <w:tcPr>
            <w:tcW w:w="297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61"/>
            </w:tblGrid>
            <w:tr w:rsidR="00F57667" w:rsidRPr="00F57667" w14:paraId="18251919" w14:textId="77777777" w:rsidTr="000D2F47">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1"/>
                  </w:tblGrid>
                  <w:tr w:rsidR="00F57667" w:rsidRPr="00F57667" w14:paraId="18438930" w14:textId="77777777" w:rsidTr="000D2F47">
                    <w:trPr>
                      <w:tblCellSpacing w:w="15" w:type="dxa"/>
                    </w:trPr>
                    <w:tc>
                      <w:tcPr>
                        <w:tcW w:w="0" w:type="auto"/>
                        <w:vAlign w:val="center"/>
                        <w:hideMark/>
                      </w:tcPr>
                      <w:p w14:paraId="4DDFA82C" w14:textId="77777777" w:rsidR="00F57667" w:rsidRPr="00F57667" w:rsidRDefault="00F57667" w:rsidP="000D2F47">
                        <w:pPr>
                          <w:spacing w:after="0" w:line="360" w:lineRule="auto"/>
                          <w:jc w:val="both"/>
                          <w:rPr>
                            <w:rFonts w:ascii="Times New Roman" w:hAnsi="Times New Roman" w:cs="Times New Roman"/>
                            <w:sz w:val="24"/>
                            <w:szCs w:val="24"/>
                          </w:rPr>
                        </w:pPr>
                        <w:r w:rsidRPr="00F57667">
                          <w:rPr>
                            <w:rFonts w:ascii="Times New Roman" w:hAnsi="Times New Roman" w:cs="Times New Roman"/>
                            <w:sz w:val="24"/>
                            <w:szCs w:val="24"/>
                          </w:rPr>
                          <w:t>Alta prevalência de entorses, com redução da reincidência quando aplicados protocolos adequados</w:t>
                        </w:r>
                      </w:p>
                    </w:tc>
                  </w:tr>
                </w:tbl>
                <w:p w14:paraId="71F2AACF" w14:textId="77777777" w:rsidR="00F57667" w:rsidRPr="00F57667" w:rsidRDefault="00F57667" w:rsidP="000D2F47">
                  <w:pPr>
                    <w:spacing w:after="0"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77B0AE6F" w14:textId="77777777" w:rsidTr="000D2F47">
                    <w:trPr>
                      <w:tblCellSpacing w:w="15" w:type="dxa"/>
                    </w:trPr>
                    <w:tc>
                      <w:tcPr>
                        <w:tcW w:w="0" w:type="auto"/>
                        <w:vAlign w:val="center"/>
                        <w:hideMark/>
                      </w:tcPr>
                      <w:p w14:paraId="058FC622"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5020DF58"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62409DA9" w14:textId="77777777" w:rsidR="00F57667" w:rsidRPr="00F57667" w:rsidRDefault="00F57667" w:rsidP="000D2F47">
            <w:pPr>
              <w:spacing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206894E6" w14:textId="77777777" w:rsidTr="000D2F47">
              <w:trPr>
                <w:tblCellSpacing w:w="15" w:type="dxa"/>
              </w:trPr>
              <w:tc>
                <w:tcPr>
                  <w:tcW w:w="0" w:type="auto"/>
                  <w:vAlign w:val="center"/>
                  <w:hideMark/>
                </w:tcPr>
                <w:p w14:paraId="63ED4478"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67250535" w14:textId="77777777" w:rsidR="00F57667" w:rsidRPr="00F57667" w:rsidRDefault="00F57667" w:rsidP="000D2F47">
            <w:pPr>
              <w:spacing w:line="360" w:lineRule="auto"/>
              <w:jc w:val="both"/>
              <w:rPr>
                <w:rFonts w:ascii="Times New Roman" w:hAnsi="Times New Roman" w:cs="Times New Roman"/>
                <w:sz w:val="24"/>
                <w:szCs w:val="24"/>
              </w:rPr>
            </w:pPr>
          </w:p>
        </w:tc>
      </w:tr>
      <w:tr w:rsidR="00F57667" w14:paraId="442A7432" w14:textId="77777777" w:rsidTr="001D7F1E">
        <w:tc>
          <w:tcPr>
            <w:tcW w:w="212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94"/>
            </w:tblGrid>
            <w:tr w:rsidR="00F57667" w:rsidRPr="00F57667" w14:paraId="34DEC8C3" w14:textId="77777777" w:rsidTr="000D2F47">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4"/>
                  </w:tblGrid>
                  <w:tr w:rsidR="00F57667" w:rsidRPr="00F57667" w14:paraId="6878E2C6" w14:textId="77777777" w:rsidTr="000D2F47">
                    <w:trPr>
                      <w:tblCellSpacing w:w="15" w:type="dxa"/>
                    </w:trPr>
                    <w:tc>
                      <w:tcPr>
                        <w:tcW w:w="0" w:type="auto"/>
                        <w:vAlign w:val="center"/>
                        <w:hideMark/>
                      </w:tcPr>
                      <w:p w14:paraId="16AF91CB" w14:textId="77777777" w:rsidR="00F57667" w:rsidRPr="00F57667" w:rsidRDefault="00F57667" w:rsidP="000D2F47">
                        <w:pPr>
                          <w:spacing w:after="0" w:line="360" w:lineRule="auto"/>
                          <w:jc w:val="both"/>
                          <w:rPr>
                            <w:rFonts w:ascii="Times New Roman" w:hAnsi="Times New Roman" w:cs="Times New Roman"/>
                            <w:sz w:val="24"/>
                            <w:szCs w:val="24"/>
                          </w:rPr>
                        </w:pPr>
                        <w:r w:rsidRPr="00F57667">
                          <w:rPr>
                            <w:rFonts w:ascii="Times New Roman" w:hAnsi="Times New Roman" w:cs="Times New Roman"/>
                            <w:sz w:val="24"/>
                            <w:szCs w:val="24"/>
                          </w:rPr>
                          <w:t>Costa et al</w:t>
                        </w:r>
                      </w:p>
                    </w:tc>
                  </w:tr>
                </w:tbl>
                <w:p w14:paraId="00A0B175" w14:textId="77777777" w:rsidR="00F57667" w:rsidRPr="00F57667" w:rsidRDefault="00F57667" w:rsidP="000D2F47">
                  <w:pPr>
                    <w:spacing w:after="0"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1FCB0DC0" w14:textId="77777777" w:rsidTr="000D2F47">
                    <w:trPr>
                      <w:tblCellSpacing w:w="15" w:type="dxa"/>
                    </w:trPr>
                    <w:tc>
                      <w:tcPr>
                        <w:tcW w:w="0" w:type="auto"/>
                        <w:vAlign w:val="center"/>
                        <w:hideMark/>
                      </w:tcPr>
                      <w:p w14:paraId="2FC47BB8"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4BDB3DCD"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61C8B68E" w14:textId="77777777" w:rsidR="00F57667" w:rsidRPr="00F57667" w:rsidRDefault="00F57667" w:rsidP="000D2F47">
            <w:pPr>
              <w:spacing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4AF2D581" w14:textId="77777777" w:rsidTr="000D2F47">
              <w:trPr>
                <w:tblCellSpacing w:w="15" w:type="dxa"/>
              </w:trPr>
              <w:tc>
                <w:tcPr>
                  <w:tcW w:w="0" w:type="auto"/>
                  <w:vAlign w:val="center"/>
                  <w:hideMark/>
                </w:tcPr>
                <w:p w14:paraId="6C105DFE"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60F595FF" w14:textId="77777777" w:rsidR="00F57667" w:rsidRPr="00F57667" w:rsidRDefault="00F57667" w:rsidP="000D2F47">
            <w:pPr>
              <w:spacing w:line="360" w:lineRule="auto"/>
              <w:jc w:val="both"/>
              <w:rPr>
                <w:rFonts w:ascii="Times New Roman" w:hAnsi="Times New Roman" w:cs="Times New Roman"/>
                <w:sz w:val="24"/>
                <w:szCs w:val="24"/>
              </w:rPr>
            </w:pPr>
          </w:p>
        </w:tc>
        <w:tc>
          <w:tcPr>
            <w:tcW w:w="849" w:type="dxa"/>
          </w:tcPr>
          <w:p w14:paraId="48883333" w14:textId="77777777" w:rsidR="00F57667" w:rsidRPr="00F57667" w:rsidRDefault="00F57667" w:rsidP="000D2F47">
            <w:pPr>
              <w:spacing w:line="360" w:lineRule="auto"/>
              <w:jc w:val="both"/>
              <w:rPr>
                <w:rFonts w:ascii="Times New Roman" w:hAnsi="Times New Roman" w:cs="Times New Roman"/>
                <w:sz w:val="24"/>
                <w:szCs w:val="24"/>
              </w:rPr>
            </w:pPr>
            <w:r w:rsidRPr="00F57667">
              <w:rPr>
                <w:rFonts w:ascii="Times New Roman" w:hAnsi="Times New Roman" w:cs="Times New Roman"/>
                <w:sz w:val="24"/>
                <w:szCs w:val="24"/>
              </w:rPr>
              <w:t>2016</w:t>
            </w:r>
          </w:p>
        </w:tc>
        <w:tc>
          <w:tcPr>
            <w:tcW w:w="326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40"/>
            </w:tblGrid>
            <w:tr w:rsidR="00F57667" w:rsidRPr="00F57667" w14:paraId="36563F6D" w14:textId="77777777" w:rsidTr="000D2F47">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50"/>
                  </w:tblGrid>
                  <w:tr w:rsidR="00F57667" w:rsidRPr="00F57667" w14:paraId="09A3FB27" w14:textId="77777777" w:rsidTr="000D2F47">
                    <w:trPr>
                      <w:tblCellSpacing w:w="15" w:type="dxa"/>
                    </w:trPr>
                    <w:tc>
                      <w:tcPr>
                        <w:tcW w:w="0" w:type="auto"/>
                        <w:vAlign w:val="center"/>
                        <w:hideMark/>
                      </w:tcPr>
                      <w:p w14:paraId="2C210405" w14:textId="77777777" w:rsidR="00F57667" w:rsidRPr="00F57667" w:rsidRDefault="00F57667" w:rsidP="000D2F47">
                        <w:pPr>
                          <w:spacing w:after="0" w:line="360" w:lineRule="auto"/>
                          <w:jc w:val="both"/>
                          <w:rPr>
                            <w:rFonts w:ascii="Times New Roman" w:hAnsi="Times New Roman" w:cs="Times New Roman"/>
                            <w:sz w:val="24"/>
                            <w:szCs w:val="24"/>
                          </w:rPr>
                        </w:pPr>
                        <w:r w:rsidRPr="00F57667">
                          <w:rPr>
                            <w:rFonts w:ascii="Times New Roman" w:hAnsi="Times New Roman" w:cs="Times New Roman"/>
                            <w:sz w:val="24"/>
                            <w:szCs w:val="24"/>
                          </w:rPr>
                          <w:t>Exercícios proprioceptivos sistematizados em atletas</w:t>
                        </w:r>
                      </w:p>
                    </w:tc>
                  </w:tr>
                </w:tbl>
                <w:p w14:paraId="72E6B7A5" w14:textId="77777777" w:rsidR="00F57667" w:rsidRPr="00F57667" w:rsidRDefault="00F57667" w:rsidP="000D2F47">
                  <w:pPr>
                    <w:spacing w:after="0"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23E35DF3" w14:textId="77777777" w:rsidTr="000D2F47">
                    <w:trPr>
                      <w:tblCellSpacing w:w="15" w:type="dxa"/>
                    </w:trPr>
                    <w:tc>
                      <w:tcPr>
                        <w:tcW w:w="0" w:type="auto"/>
                        <w:vAlign w:val="center"/>
                        <w:hideMark/>
                      </w:tcPr>
                      <w:p w14:paraId="182022CA"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64980074"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25CC17E9" w14:textId="77777777" w:rsidR="00F57667" w:rsidRPr="00F57667" w:rsidRDefault="00F57667" w:rsidP="000D2F47">
            <w:pPr>
              <w:spacing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104FE8D5" w14:textId="77777777" w:rsidTr="000D2F47">
              <w:trPr>
                <w:tblCellSpacing w:w="15" w:type="dxa"/>
              </w:trPr>
              <w:tc>
                <w:tcPr>
                  <w:tcW w:w="0" w:type="auto"/>
                  <w:vAlign w:val="center"/>
                  <w:hideMark/>
                </w:tcPr>
                <w:p w14:paraId="21BDFAEC"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64A3F696" w14:textId="77777777" w:rsidR="00F57667" w:rsidRPr="00F57667" w:rsidRDefault="00F57667" w:rsidP="000D2F47">
            <w:pPr>
              <w:spacing w:line="360" w:lineRule="auto"/>
              <w:jc w:val="both"/>
              <w:rPr>
                <w:rFonts w:ascii="Times New Roman" w:hAnsi="Times New Roman" w:cs="Times New Roman"/>
                <w:sz w:val="24"/>
                <w:szCs w:val="24"/>
              </w:rPr>
            </w:pPr>
          </w:p>
        </w:tc>
        <w:tc>
          <w:tcPr>
            <w:tcW w:w="297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61"/>
            </w:tblGrid>
            <w:tr w:rsidR="00F57667" w:rsidRPr="00F57667" w14:paraId="3B9A5B1E" w14:textId="77777777" w:rsidTr="000D2F47">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1"/>
                  </w:tblGrid>
                  <w:tr w:rsidR="00F57667" w:rsidRPr="00F57667" w14:paraId="561C5ADC" w14:textId="77777777" w:rsidTr="000D2F47">
                    <w:trPr>
                      <w:tblCellSpacing w:w="15" w:type="dxa"/>
                    </w:trPr>
                    <w:tc>
                      <w:tcPr>
                        <w:tcW w:w="0" w:type="auto"/>
                        <w:vAlign w:val="center"/>
                        <w:hideMark/>
                      </w:tcPr>
                      <w:p w14:paraId="0137D613" w14:textId="77777777" w:rsidR="00F57667" w:rsidRPr="00F57667" w:rsidRDefault="00F57667" w:rsidP="000D2F47">
                        <w:pPr>
                          <w:spacing w:after="0" w:line="360" w:lineRule="auto"/>
                          <w:jc w:val="both"/>
                          <w:rPr>
                            <w:rFonts w:ascii="Times New Roman" w:hAnsi="Times New Roman" w:cs="Times New Roman"/>
                            <w:sz w:val="24"/>
                            <w:szCs w:val="24"/>
                          </w:rPr>
                        </w:pPr>
                        <w:r w:rsidRPr="00F57667">
                          <w:rPr>
                            <w:rFonts w:ascii="Times New Roman" w:hAnsi="Times New Roman" w:cs="Times New Roman"/>
                            <w:sz w:val="24"/>
                            <w:szCs w:val="24"/>
                          </w:rPr>
                          <w:t>Melhoraram o tempo de reação e o equilíbrio postural, funcionando como prevenção de entorses</w:t>
                        </w:r>
                      </w:p>
                    </w:tc>
                  </w:tr>
                </w:tbl>
                <w:p w14:paraId="18D6A076" w14:textId="77777777" w:rsidR="00F57667" w:rsidRPr="00F57667" w:rsidRDefault="00F57667" w:rsidP="000D2F47">
                  <w:pPr>
                    <w:spacing w:after="0"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50163051" w14:textId="77777777" w:rsidTr="000D2F47">
                    <w:trPr>
                      <w:tblCellSpacing w:w="15" w:type="dxa"/>
                    </w:trPr>
                    <w:tc>
                      <w:tcPr>
                        <w:tcW w:w="0" w:type="auto"/>
                        <w:vAlign w:val="center"/>
                        <w:hideMark/>
                      </w:tcPr>
                      <w:p w14:paraId="7CD69B71"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7E486D69"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2BA65F0C" w14:textId="77777777" w:rsidR="00F57667" w:rsidRPr="00F57667" w:rsidRDefault="00F57667" w:rsidP="000D2F47">
            <w:pPr>
              <w:spacing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152D8DF4" w14:textId="77777777" w:rsidTr="000D2F47">
              <w:trPr>
                <w:tblCellSpacing w:w="15" w:type="dxa"/>
              </w:trPr>
              <w:tc>
                <w:tcPr>
                  <w:tcW w:w="0" w:type="auto"/>
                  <w:vAlign w:val="center"/>
                  <w:hideMark/>
                </w:tcPr>
                <w:p w14:paraId="28991E56"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0FAB92C6" w14:textId="77777777" w:rsidR="00F57667" w:rsidRPr="00F57667" w:rsidRDefault="00F57667" w:rsidP="000D2F47">
            <w:pPr>
              <w:spacing w:line="360" w:lineRule="auto"/>
              <w:jc w:val="both"/>
              <w:rPr>
                <w:rFonts w:ascii="Times New Roman" w:hAnsi="Times New Roman" w:cs="Times New Roman"/>
                <w:sz w:val="24"/>
                <w:szCs w:val="24"/>
              </w:rPr>
            </w:pPr>
          </w:p>
        </w:tc>
      </w:tr>
      <w:tr w:rsidR="00F57667" w14:paraId="2F49212F" w14:textId="77777777" w:rsidTr="001D7F1E">
        <w:tc>
          <w:tcPr>
            <w:tcW w:w="212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07"/>
            </w:tblGrid>
            <w:tr w:rsidR="00F57667" w:rsidRPr="00F57667" w14:paraId="1CC32FDE" w14:textId="77777777" w:rsidTr="000D2F47">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7"/>
                  </w:tblGrid>
                  <w:tr w:rsidR="00F57667" w:rsidRPr="00F57667" w14:paraId="5F26A7C9" w14:textId="77777777" w:rsidTr="000D2F47">
                    <w:trPr>
                      <w:tblCellSpacing w:w="15" w:type="dxa"/>
                    </w:trPr>
                    <w:tc>
                      <w:tcPr>
                        <w:tcW w:w="0" w:type="auto"/>
                        <w:vAlign w:val="center"/>
                        <w:hideMark/>
                      </w:tcPr>
                      <w:p w14:paraId="2BB879D5" w14:textId="77777777" w:rsidR="00F57667" w:rsidRPr="00F57667" w:rsidRDefault="00F57667" w:rsidP="000D2F47">
                        <w:pPr>
                          <w:spacing w:after="0" w:line="360" w:lineRule="auto"/>
                          <w:jc w:val="both"/>
                          <w:rPr>
                            <w:rFonts w:ascii="Times New Roman" w:hAnsi="Times New Roman" w:cs="Times New Roman"/>
                            <w:sz w:val="24"/>
                            <w:szCs w:val="24"/>
                          </w:rPr>
                        </w:pPr>
                        <w:r w:rsidRPr="00F57667">
                          <w:rPr>
                            <w:rFonts w:ascii="Times New Roman" w:hAnsi="Times New Roman" w:cs="Times New Roman"/>
                            <w:sz w:val="24"/>
                            <w:szCs w:val="24"/>
                          </w:rPr>
                          <w:lastRenderedPageBreak/>
                          <w:t>Ferreira e Santos</w:t>
                        </w:r>
                      </w:p>
                    </w:tc>
                  </w:tr>
                </w:tbl>
                <w:p w14:paraId="68FFA7D4" w14:textId="77777777" w:rsidR="00F57667" w:rsidRPr="00F57667" w:rsidRDefault="00F57667" w:rsidP="000D2F47">
                  <w:pPr>
                    <w:spacing w:after="0"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643D8CD0" w14:textId="77777777" w:rsidTr="000D2F47">
                    <w:trPr>
                      <w:tblCellSpacing w:w="15" w:type="dxa"/>
                    </w:trPr>
                    <w:tc>
                      <w:tcPr>
                        <w:tcW w:w="0" w:type="auto"/>
                        <w:vAlign w:val="center"/>
                        <w:hideMark/>
                      </w:tcPr>
                      <w:p w14:paraId="32D659BE"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284FE9A5"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071011B9" w14:textId="77777777" w:rsidR="00F57667" w:rsidRPr="00F57667" w:rsidRDefault="00F57667" w:rsidP="000D2F47">
            <w:pPr>
              <w:spacing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0EB84F61" w14:textId="77777777" w:rsidTr="000D2F47">
              <w:trPr>
                <w:tblCellSpacing w:w="15" w:type="dxa"/>
              </w:trPr>
              <w:tc>
                <w:tcPr>
                  <w:tcW w:w="0" w:type="auto"/>
                  <w:vAlign w:val="center"/>
                  <w:hideMark/>
                </w:tcPr>
                <w:p w14:paraId="0E8490EB"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4FCA0511" w14:textId="77777777" w:rsidR="00F57667" w:rsidRPr="00F57667" w:rsidRDefault="00F57667" w:rsidP="000D2F47">
            <w:pPr>
              <w:spacing w:line="360" w:lineRule="auto"/>
              <w:jc w:val="both"/>
              <w:rPr>
                <w:rFonts w:ascii="Times New Roman" w:hAnsi="Times New Roman" w:cs="Times New Roman"/>
                <w:sz w:val="24"/>
                <w:szCs w:val="24"/>
              </w:rPr>
            </w:pPr>
          </w:p>
        </w:tc>
        <w:tc>
          <w:tcPr>
            <w:tcW w:w="849" w:type="dxa"/>
          </w:tcPr>
          <w:p w14:paraId="14314C4C" w14:textId="77777777" w:rsidR="00F57667" w:rsidRPr="00F57667" w:rsidRDefault="00F57667" w:rsidP="000D2F47">
            <w:pPr>
              <w:spacing w:line="360" w:lineRule="auto"/>
              <w:jc w:val="both"/>
              <w:rPr>
                <w:rFonts w:ascii="Times New Roman" w:hAnsi="Times New Roman" w:cs="Times New Roman"/>
                <w:sz w:val="24"/>
                <w:szCs w:val="24"/>
              </w:rPr>
            </w:pPr>
            <w:r w:rsidRPr="00F57667">
              <w:rPr>
                <w:rFonts w:ascii="Times New Roman" w:hAnsi="Times New Roman" w:cs="Times New Roman"/>
                <w:sz w:val="24"/>
                <w:szCs w:val="24"/>
              </w:rPr>
              <w:t>2019</w:t>
            </w:r>
          </w:p>
        </w:tc>
        <w:tc>
          <w:tcPr>
            <w:tcW w:w="326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40"/>
            </w:tblGrid>
            <w:tr w:rsidR="00F57667" w:rsidRPr="00F57667" w14:paraId="1D57C2F9" w14:textId="77777777" w:rsidTr="000D2F47">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50"/>
                  </w:tblGrid>
                  <w:tr w:rsidR="00F57667" w:rsidRPr="00F57667" w14:paraId="7C302BF6" w14:textId="77777777" w:rsidTr="000D2F47">
                    <w:trPr>
                      <w:tblCellSpacing w:w="15" w:type="dxa"/>
                    </w:trPr>
                    <w:tc>
                      <w:tcPr>
                        <w:tcW w:w="0" w:type="auto"/>
                        <w:vAlign w:val="center"/>
                        <w:hideMark/>
                      </w:tcPr>
                      <w:p w14:paraId="4248C166" w14:textId="77777777" w:rsidR="00F57667" w:rsidRPr="00F57667" w:rsidRDefault="00F57667" w:rsidP="000D2F47">
                        <w:pPr>
                          <w:spacing w:after="0" w:line="360" w:lineRule="auto"/>
                          <w:jc w:val="both"/>
                          <w:rPr>
                            <w:rFonts w:ascii="Times New Roman" w:hAnsi="Times New Roman" w:cs="Times New Roman"/>
                            <w:sz w:val="24"/>
                            <w:szCs w:val="24"/>
                          </w:rPr>
                        </w:pPr>
                        <w:r w:rsidRPr="00F57667">
                          <w:rPr>
                            <w:rFonts w:ascii="Times New Roman" w:hAnsi="Times New Roman" w:cs="Times New Roman"/>
                            <w:sz w:val="24"/>
                            <w:szCs w:val="24"/>
                          </w:rPr>
                          <w:t>Treinamento proprioceptivo pós-entorse</w:t>
                        </w:r>
                      </w:p>
                    </w:tc>
                  </w:tr>
                </w:tbl>
                <w:p w14:paraId="5F136843" w14:textId="77777777" w:rsidR="00F57667" w:rsidRPr="00F57667" w:rsidRDefault="00F57667" w:rsidP="000D2F47">
                  <w:pPr>
                    <w:spacing w:after="0"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6D7D0D22" w14:textId="77777777" w:rsidTr="000D2F47">
                    <w:trPr>
                      <w:tblCellSpacing w:w="15" w:type="dxa"/>
                    </w:trPr>
                    <w:tc>
                      <w:tcPr>
                        <w:tcW w:w="0" w:type="auto"/>
                        <w:vAlign w:val="center"/>
                        <w:hideMark/>
                      </w:tcPr>
                      <w:p w14:paraId="0693C1C3"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716DD380"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4ADF8C78" w14:textId="77777777" w:rsidR="00F57667" w:rsidRPr="00F57667" w:rsidRDefault="00F57667" w:rsidP="000D2F47">
            <w:pPr>
              <w:spacing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50F51F50" w14:textId="77777777" w:rsidTr="000D2F47">
              <w:trPr>
                <w:tblCellSpacing w:w="15" w:type="dxa"/>
              </w:trPr>
              <w:tc>
                <w:tcPr>
                  <w:tcW w:w="0" w:type="auto"/>
                  <w:vAlign w:val="center"/>
                  <w:hideMark/>
                </w:tcPr>
                <w:p w14:paraId="7D1CB267"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66BF30AD" w14:textId="77777777" w:rsidR="00F57667" w:rsidRPr="00F57667" w:rsidRDefault="00F57667" w:rsidP="000D2F47">
            <w:pPr>
              <w:spacing w:line="360" w:lineRule="auto"/>
              <w:jc w:val="both"/>
              <w:rPr>
                <w:rFonts w:ascii="Times New Roman" w:hAnsi="Times New Roman" w:cs="Times New Roman"/>
                <w:sz w:val="24"/>
                <w:szCs w:val="24"/>
              </w:rPr>
            </w:pPr>
          </w:p>
        </w:tc>
        <w:tc>
          <w:tcPr>
            <w:tcW w:w="297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61"/>
            </w:tblGrid>
            <w:tr w:rsidR="00F57667" w:rsidRPr="00F57667" w14:paraId="55B8EEFA" w14:textId="77777777" w:rsidTr="000D2F47">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1"/>
                  </w:tblGrid>
                  <w:tr w:rsidR="00F57667" w:rsidRPr="00F57667" w14:paraId="61F62D01" w14:textId="77777777" w:rsidTr="000D2F47">
                    <w:trPr>
                      <w:tblCellSpacing w:w="15" w:type="dxa"/>
                    </w:trPr>
                    <w:tc>
                      <w:tcPr>
                        <w:tcW w:w="0" w:type="auto"/>
                        <w:vAlign w:val="center"/>
                        <w:hideMark/>
                      </w:tcPr>
                      <w:p w14:paraId="4FBB5D46" w14:textId="77777777" w:rsidR="00F57667" w:rsidRPr="00F57667" w:rsidRDefault="00F57667" w:rsidP="000D2F47">
                        <w:pPr>
                          <w:spacing w:after="0" w:line="360" w:lineRule="auto"/>
                          <w:jc w:val="both"/>
                          <w:rPr>
                            <w:rFonts w:ascii="Times New Roman" w:hAnsi="Times New Roman" w:cs="Times New Roman"/>
                            <w:sz w:val="24"/>
                            <w:szCs w:val="24"/>
                          </w:rPr>
                        </w:pPr>
                        <w:r w:rsidRPr="00F57667">
                          <w:rPr>
                            <w:rFonts w:ascii="Times New Roman" w:hAnsi="Times New Roman" w:cs="Times New Roman"/>
                            <w:sz w:val="24"/>
                            <w:szCs w:val="24"/>
                          </w:rPr>
                          <w:t>Reeducação do corpo, aumento da confiança e prevenção de recorrência de lesões</w:t>
                        </w:r>
                      </w:p>
                    </w:tc>
                  </w:tr>
                </w:tbl>
                <w:p w14:paraId="3C2972C1" w14:textId="77777777" w:rsidR="00F57667" w:rsidRPr="00F57667" w:rsidRDefault="00F57667" w:rsidP="000D2F47">
                  <w:pPr>
                    <w:spacing w:after="0"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0EBE076C" w14:textId="77777777" w:rsidTr="000D2F47">
                    <w:trPr>
                      <w:tblCellSpacing w:w="15" w:type="dxa"/>
                    </w:trPr>
                    <w:tc>
                      <w:tcPr>
                        <w:tcW w:w="0" w:type="auto"/>
                        <w:vAlign w:val="center"/>
                        <w:hideMark/>
                      </w:tcPr>
                      <w:p w14:paraId="1D242577"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2B2F6EC3"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32B4D93E" w14:textId="77777777" w:rsidR="00F57667" w:rsidRPr="00F57667" w:rsidRDefault="00F57667" w:rsidP="000D2F47">
            <w:pPr>
              <w:spacing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75BCE172" w14:textId="77777777" w:rsidTr="000D2F47">
              <w:trPr>
                <w:tblCellSpacing w:w="15" w:type="dxa"/>
              </w:trPr>
              <w:tc>
                <w:tcPr>
                  <w:tcW w:w="0" w:type="auto"/>
                  <w:vAlign w:val="center"/>
                  <w:hideMark/>
                </w:tcPr>
                <w:p w14:paraId="5EFEF2FE"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6A21D72F" w14:textId="77777777" w:rsidR="00F57667" w:rsidRPr="00F57667" w:rsidRDefault="00F57667" w:rsidP="000D2F47">
            <w:pPr>
              <w:spacing w:line="360" w:lineRule="auto"/>
              <w:jc w:val="both"/>
              <w:rPr>
                <w:rFonts w:ascii="Times New Roman" w:hAnsi="Times New Roman" w:cs="Times New Roman"/>
                <w:sz w:val="24"/>
                <w:szCs w:val="24"/>
              </w:rPr>
            </w:pPr>
          </w:p>
        </w:tc>
      </w:tr>
      <w:tr w:rsidR="00F57667" w14:paraId="0F3B7E80" w14:textId="77777777" w:rsidTr="001D7F1E">
        <w:tc>
          <w:tcPr>
            <w:tcW w:w="212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93"/>
            </w:tblGrid>
            <w:tr w:rsidR="00F57667" w:rsidRPr="00F57667" w14:paraId="601C0B33" w14:textId="77777777" w:rsidTr="000D2F47">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03"/>
                  </w:tblGrid>
                  <w:tr w:rsidR="00F57667" w:rsidRPr="00F57667" w14:paraId="1ECAE50F" w14:textId="77777777" w:rsidTr="000D2F47">
                    <w:trPr>
                      <w:tblCellSpacing w:w="15" w:type="dxa"/>
                    </w:trPr>
                    <w:tc>
                      <w:tcPr>
                        <w:tcW w:w="0" w:type="auto"/>
                        <w:vAlign w:val="center"/>
                        <w:hideMark/>
                      </w:tcPr>
                      <w:p w14:paraId="238ACC43" w14:textId="77777777" w:rsidR="00F57667" w:rsidRPr="00F57667" w:rsidRDefault="00F57667" w:rsidP="000D2F47">
                        <w:pPr>
                          <w:spacing w:after="0" w:line="360" w:lineRule="auto"/>
                          <w:jc w:val="both"/>
                          <w:rPr>
                            <w:rFonts w:ascii="Times New Roman" w:hAnsi="Times New Roman" w:cs="Times New Roman"/>
                            <w:sz w:val="24"/>
                            <w:szCs w:val="24"/>
                          </w:rPr>
                        </w:pPr>
                        <w:r w:rsidRPr="00F57667">
                          <w:rPr>
                            <w:rFonts w:ascii="Times New Roman" w:hAnsi="Times New Roman" w:cs="Times New Roman"/>
                            <w:sz w:val="24"/>
                            <w:szCs w:val="24"/>
                          </w:rPr>
                          <w:t>Lima e Carvalho</w:t>
                        </w:r>
                      </w:p>
                    </w:tc>
                  </w:tr>
                </w:tbl>
                <w:p w14:paraId="68C22532" w14:textId="77777777" w:rsidR="00F57667" w:rsidRPr="00F57667" w:rsidRDefault="00F57667" w:rsidP="000D2F47">
                  <w:pPr>
                    <w:spacing w:after="0"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2C48C319" w14:textId="77777777" w:rsidTr="000D2F47">
                    <w:trPr>
                      <w:tblCellSpacing w:w="15" w:type="dxa"/>
                    </w:trPr>
                    <w:tc>
                      <w:tcPr>
                        <w:tcW w:w="0" w:type="auto"/>
                        <w:vAlign w:val="center"/>
                        <w:hideMark/>
                      </w:tcPr>
                      <w:p w14:paraId="7B19EA91"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7E716AD3"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2EE688C2" w14:textId="77777777" w:rsidR="00F57667" w:rsidRPr="00F57667" w:rsidRDefault="00F57667" w:rsidP="000D2F47">
            <w:pPr>
              <w:spacing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2C4C4110" w14:textId="77777777" w:rsidTr="000D2F47">
              <w:trPr>
                <w:tblCellSpacing w:w="15" w:type="dxa"/>
              </w:trPr>
              <w:tc>
                <w:tcPr>
                  <w:tcW w:w="0" w:type="auto"/>
                  <w:vAlign w:val="center"/>
                  <w:hideMark/>
                </w:tcPr>
                <w:p w14:paraId="5D193D29"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0468BD43" w14:textId="77777777" w:rsidR="00F57667" w:rsidRPr="00F57667" w:rsidRDefault="00F57667" w:rsidP="000D2F47">
            <w:pPr>
              <w:spacing w:line="360" w:lineRule="auto"/>
              <w:jc w:val="both"/>
              <w:rPr>
                <w:rFonts w:ascii="Times New Roman" w:hAnsi="Times New Roman" w:cs="Times New Roman"/>
                <w:sz w:val="24"/>
                <w:szCs w:val="24"/>
              </w:rPr>
            </w:pPr>
          </w:p>
        </w:tc>
        <w:tc>
          <w:tcPr>
            <w:tcW w:w="849" w:type="dxa"/>
          </w:tcPr>
          <w:p w14:paraId="41315A87" w14:textId="77777777" w:rsidR="00F57667" w:rsidRPr="00F57667" w:rsidRDefault="00F57667" w:rsidP="000D2F47">
            <w:pPr>
              <w:spacing w:line="360" w:lineRule="auto"/>
              <w:jc w:val="both"/>
              <w:rPr>
                <w:rFonts w:ascii="Times New Roman" w:hAnsi="Times New Roman" w:cs="Times New Roman"/>
                <w:sz w:val="24"/>
                <w:szCs w:val="24"/>
              </w:rPr>
            </w:pPr>
            <w:r w:rsidRPr="00F57667">
              <w:rPr>
                <w:rFonts w:ascii="Times New Roman" w:hAnsi="Times New Roman" w:cs="Times New Roman"/>
                <w:sz w:val="24"/>
                <w:szCs w:val="24"/>
              </w:rPr>
              <w:t>2024</w:t>
            </w:r>
          </w:p>
        </w:tc>
        <w:tc>
          <w:tcPr>
            <w:tcW w:w="326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40"/>
            </w:tblGrid>
            <w:tr w:rsidR="00F57667" w:rsidRPr="00F57667" w14:paraId="3D2D5429" w14:textId="77777777" w:rsidTr="000D2F47">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50"/>
                  </w:tblGrid>
                  <w:tr w:rsidR="00F57667" w:rsidRPr="00F57667" w14:paraId="2459BDE8" w14:textId="77777777" w:rsidTr="000D2F47">
                    <w:trPr>
                      <w:tblCellSpacing w:w="15" w:type="dxa"/>
                    </w:trPr>
                    <w:tc>
                      <w:tcPr>
                        <w:tcW w:w="0" w:type="auto"/>
                        <w:vAlign w:val="center"/>
                        <w:hideMark/>
                      </w:tcPr>
                      <w:p w14:paraId="1D6AC6CF" w14:textId="77777777" w:rsidR="00F57667" w:rsidRPr="00F57667" w:rsidRDefault="00F57667" w:rsidP="000D2F47">
                        <w:pPr>
                          <w:spacing w:after="0" w:line="360" w:lineRule="auto"/>
                          <w:jc w:val="both"/>
                          <w:rPr>
                            <w:rFonts w:ascii="Times New Roman" w:hAnsi="Times New Roman" w:cs="Times New Roman"/>
                            <w:sz w:val="24"/>
                            <w:szCs w:val="24"/>
                          </w:rPr>
                        </w:pPr>
                        <w:r w:rsidRPr="00F57667">
                          <w:rPr>
                            <w:rFonts w:ascii="Times New Roman" w:hAnsi="Times New Roman" w:cs="Times New Roman"/>
                            <w:sz w:val="24"/>
                            <w:szCs w:val="24"/>
                          </w:rPr>
                          <w:t>Protocolos aplicados em esportes coletivos</w:t>
                        </w:r>
                      </w:p>
                    </w:tc>
                  </w:tr>
                </w:tbl>
                <w:p w14:paraId="21D7246E" w14:textId="77777777" w:rsidR="00F57667" w:rsidRPr="00F57667" w:rsidRDefault="00F57667" w:rsidP="000D2F47">
                  <w:pPr>
                    <w:spacing w:after="0"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1124C3D7" w14:textId="77777777" w:rsidTr="000D2F47">
                    <w:trPr>
                      <w:tblCellSpacing w:w="15" w:type="dxa"/>
                    </w:trPr>
                    <w:tc>
                      <w:tcPr>
                        <w:tcW w:w="0" w:type="auto"/>
                        <w:vAlign w:val="center"/>
                        <w:hideMark/>
                      </w:tcPr>
                      <w:p w14:paraId="559D5DCF"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4A79C953"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0F028F06" w14:textId="77777777" w:rsidR="00F57667" w:rsidRPr="00F57667" w:rsidRDefault="00F57667" w:rsidP="000D2F47">
            <w:pPr>
              <w:spacing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54B1D48D" w14:textId="77777777" w:rsidTr="000D2F47">
              <w:trPr>
                <w:tblCellSpacing w:w="15" w:type="dxa"/>
              </w:trPr>
              <w:tc>
                <w:tcPr>
                  <w:tcW w:w="0" w:type="auto"/>
                  <w:vAlign w:val="center"/>
                  <w:hideMark/>
                </w:tcPr>
                <w:p w14:paraId="7035A2C2"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45340A9A" w14:textId="77777777" w:rsidR="00F57667" w:rsidRPr="00F57667" w:rsidRDefault="00F57667" w:rsidP="000D2F47">
            <w:pPr>
              <w:spacing w:line="360" w:lineRule="auto"/>
              <w:jc w:val="both"/>
              <w:rPr>
                <w:rFonts w:ascii="Times New Roman" w:hAnsi="Times New Roman" w:cs="Times New Roman"/>
                <w:sz w:val="24"/>
                <w:szCs w:val="24"/>
              </w:rPr>
            </w:pPr>
          </w:p>
        </w:tc>
        <w:tc>
          <w:tcPr>
            <w:tcW w:w="297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61"/>
            </w:tblGrid>
            <w:tr w:rsidR="00F57667" w:rsidRPr="00F57667" w14:paraId="1769E3AE" w14:textId="77777777" w:rsidTr="000D2F47">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1"/>
                  </w:tblGrid>
                  <w:tr w:rsidR="00F57667" w:rsidRPr="00F57667" w14:paraId="0242539A" w14:textId="77777777" w:rsidTr="000D2F47">
                    <w:trPr>
                      <w:tblCellSpacing w:w="15" w:type="dxa"/>
                    </w:trPr>
                    <w:tc>
                      <w:tcPr>
                        <w:tcW w:w="0" w:type="auto"/>
                        <w:vAlign w:val="center"/>
                        <w:hideMark/>
                      </w:tcPr>
                      <w:p w14:paraId="78878691" w14:textId="77777777" w:rsidR="00F57667" w:rsidRPr="00F57667" w:rsidRDefault="00F57667" w:rsidP="000D2F47">
                        <w:pPr>
                          <w:spacing w:after="0" w:line="360" w:lineRule="auto"/>
                          <w:jc w:val="both"/>
                          <w:rPr>
                            <w:rFonts w:ascii="Times New Roman" w:hAnsi="Times New Roman" w:cs="Times New Roman"/>
                            <w:sz w:val="24"/>
                            <w:szCs w:val="24"/>
                          </w:rPr>
                        </w:pPr>
                        <w:r w:rsidRPr="00F57667">
                          <w:rPr>
                            <w:rFonts w:ascii="Times New Roman" w:hAnsi="Times New Roman" w:cs="Times New Roman"/>
                            <w:sz w:val="24"/>
                            <w:szCs w:val="24"/>
                          </w:rPr>
                          <w:t>Melhora do equilíbrio dinâmico, estabilidade funcional e menor probabilidade de movimentos descoordenados</w:t>
                        </w:r>
                      </w:p>
                    </w:tc>
                  </w:tr>
                </w:tbl>
                <w:p w14:paraId="458DF637" w14:textId="77777777" w:rsidR="00F57667" w:rsidRPr="00F57667" w:rsidRDefault="00F57667" w:rsidP="000D2F47">
                  <w:pPr>
                    <w:spacing w:after="0"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0679974E" w14:textId="77777777" w:rsidTr="000D2F47">
                    <w:trPr>
                      <w:tblCellSpacing w:w="15" w:type="dxa"/>
                    </w:trPr>
                    <w:tc>
                      <w:tcPr>
                        <w:tcW w:w="0" w:type="auto"/>
                        <w:vAlign w:val="center"/>
                        <w:hideMark/>
                      </w:tcPr>
                      <w:p w14:paraId="722B6975"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01AE5119"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54505B82" w14:textId="77777777" w:rsidR="00F57667" w:rsidRPr="00F57667" w:rsidRDefault="00F57667" w:rsidP="000D2F47">
            <w:pPr>
              <w:spacing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319B04D8" w14:textId="77777777" w:rsidTr="000D2F47">
              <w:trPr>
                <w:tblCellSpacing w:w="15" w:type="dxa"/>
              </w:trPr>
              <w:tc>
                <w:tcPr>
                  <w:tcW w:w="0" w:type="auto"/>
                  <w:vAlign w:val="center"/>
                  <w:hideMark/>
                </w:tcPr>
                <w:p w14:paraId="29D37E24"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23159D2D" w14:textId="77777777" w:rsidR="00F57667" w:rsidRPr="00F57667" w:rsidRDefault="00F57667" w:rsidP="000D2F47">
            <w:pPr>
              <w:spacing w:line="360" w:lineRule="auto"/>
              <w:jc w:val="both"/>
              <w:rPr>
                <w:rFonts w:ascii="Times New Roman" w:hAnsi="Times New Roman" w:cs="Times New Roman"/>
                <w:sz w:val="24"/>
                <w:szCs w:val="24"/>
              </w:rPr>
            </w:pPr>
          </w:p>
        </w:tc>
      </w:tr>
      <w:tr w:rsidR="00F57667" w14:paraId="05BA9A04" w14:textId="77777777" w:rsidTr="001D7F1E">
        <w:tc>
          <w:tcPr>
            <w:tcW w:w="212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54"/>
            </w:tblGrid>
            <w:tr w:rsidR="00F57667" w:rsidRPr="00F57667" w14:paraId="147A25B0" w14:textId="77777777" w:rsidTr="000D2F47">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64"/>
                  </w:tblGrid>
                  <w:tr w:rsidR="00F57667" w:rsidRPr="00F57667" w14:paraId="131D0830" w14:textId="77777777" w:rsidTr="000D2F47">
                    <w:trPr>
                      <w:tblCellSpacing w:w="15" w:type="dxa"/>
                    </w:trPr>
                    <w:tc>
                      <w:tcPr>
                        <w:tcW w:w="0" w:type="auto"/>
                        <w:vAlign w:val="center"/>
                        <w:hideMark/>
                      </w:tcPr>
                      <w:p w14:paraId="78709BFC" w14:textId="77777777" w:rsidR="00F57667" w:rsidRPr="00F57667" w:rsidRDefault="00F57667" w:rsidP="000D2F47">
                        <w:pPr>
                          <w:spacing w:after="0" w:line="360" w:lineRule="auto"/>
                          <w:jc w:val="both"/>
                          <w:rPr>
                            <w:rFonts w:ascii="Times New Roman" w:hAnsi="Times New Roman" w:cs="Times New Roman"/>
                            <w:sz w:val="24"/>
                            <w:szCs w:val="24"/>
                          </w:rPr>
                        </w:pPr>
                        <w:r w:rsidRPr="00F57667">
                          <w:rPr>
                            <w:rFonts w:ascii="Times New Roman" w:hAnsi="Times New Roman" w:cs="Times New Roman"/>
                            <w:sz w:val="24"/>
                            <w:szCs w:val="24"/>
                          </w:rPr>
                          <w:t>Martins et al.</w:t>
                        </w:r>
                      </w:p>
                    </w:tc>
                  </w:tr>
                </w:tbl>
                <w:p w14:paraId="5BCFD3CE" w14:textId="77777777" w:rsidR="00F57667" w:rsidRPr="00F57667" w:rsidRDefault="00F57667" w:rsidP="000D2F47">
                  <w:pPr>
                    <w:spacing w:after="0"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6C29408A" w14:textId="77777777" w:rsidTr="000D2F47">
                    <w:trPr>
                      <w:tblCellSpacing w:w="15" w:type="dxa"/>
                    </w:trPr>
                    <w:tc>
                      <w:tcPr>
                        <w:tcW w:w="0" w:type="auto"/>
                        <w:vAlign w:val="center"/>
                        <w:hideMark/>
                      </w:tcPr>
                      <w:p w14:paraId="4EFD72C8"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059DDED4"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2D048D08" w14:textId="77777777" w:rsidR="00F57667" w:rsidRPr="00F57667" w:rsidRDefault="00F57667" w:rsidP="000D2F47">
            <w:pPr>
              <w:spacing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6ADA5786" w14:textId="77777777" w:rsidTr="000D2F47">
              <w:trPr>
                <w:tblCellSpacing w:w="15" w:type="dxa"/>
              </w:trPr>
              <w:tc>
                <w:tcPr>
                  <w:tcW w:w="0" w:type="auto"/>
                  <w:vAlign w:val="center"/>
                  <w:hideMark/>
                </w:tcPr>
                <w:p w14:paraId="22A3394F"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555CA8FD" w14:textId="77777777" w:rsidR="00F57667" w:rsidRPr="00F57667" w:rsidRDefault="00F57667" w:rsidP="000D2F47">
            <w:pPr>
              <w:spacing w:line="360" w:lineRule="auto"/>
              <w:jc w:val="both"/>
              <w:rPr>
                <w:rFonts w:ascii="Times New Roman" w:hAnsi="Times New Roman" w:cs="Times New Roman"/>
                <w:sz w:val="24"/>
                <w:szCs w:val="24"/>
              </w:rPr>
            </w:pPr>
          </w:p>
        </w:tc>
        <w:tc>
          <w:tcPr>
            <w:tcW w:w="849" w:type="dxa"/>
          </w:tcPr>
          <w:p w14:paraId="5ECBCEBF" w14:textId="77777777" w:rsidR="00F57667" w:rsidRPr="00F57667" w:rsidRDefault="00F57667" w:rsidP="000D2F47">
            <w:pPr>
              <w:spacing w:line="360" w:lineRule="auto"/>
              <w:jc w:val="both"/>
              <w:rPr>
                <w:rFonts w:ascii="Times New Roman" w:hAnsi="Times New Roman" w:cs="Times New Roman"/>
                <w:sz w:val="24"/>
                <w:szCs w:val="24"/>
              </w:rPr>
            </w:pPr>
            <w:r w:rsidRPr="00F57667">
              <w:rPr>
                <w:rFonts w:ascii="Times New Roman" w:hAnsi="Times New Roman" w:cs="Times New Roman"/>
                <w:sz w:val="24"/>
                <w:szCs w:val="24"/>
              </w:rPr>
              <w:t>2021</w:t>
            </w:r>
          </w:p>
        </w:tc>
        <w:tc>
          <w:tcPr>
            <w:tcW w:w="326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40"/>
            </w:tblGrid>
            <w:tr w:rsidR="00F57667" w:rsidRPr="00F57667" w14:paraId="5EFB2914" w14:textId="77777777" w:rsidTr="000D2F47">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50"/>
                  </w:tblGrid>
                  <w:tr w:rsidR="00F57667" w:rsidRPr="00F57667" w14:paraId="3884D240" w14:textId="77777777" w:rsidTr="000D2F47">
                    <w:trPr>
                      <w:tblCellSpacing w:w="15" w:type="dxa"/>
                    </w:trPr>
                    <w:tc>
                      <w:tcPr>
                        <w:tcW w:w="0" w:type="auto"/>
                        <w:vAlign w:val="center"/>
                        <w:hideMark/>
                      </w:tcPr>
                      <w:p w14:paraId="4BC75140" w14:textId="77777777" w:rsidR="00F57667" w:rsidRPr="00F57667" w:rsidRDefault="00F57667" w:rsidP="000D2F47">
                        <w:pPr>
                          <w:spacing w:after="0" w:line="360" w:lineRule="auto"/>
                          <w:jc w:val="both"/>
                          <w:rPr>
                            <w:rFonts w:ascii="Times New Roman" w:hAnsi="Times New Roman" w:cs="Times New Roman"/>
                            <w:sz w:val="24"/>
                            <w:szCs w:val="24"/>
                          </w:rPr>
                        </w:pPr>
                        <w:r w:rsidRPr="00F57667">
                          <w:rPr>
                            <w:rFonts w:ascii="Times New Roman" w:hAnsi="Times New Roman" w:cs="Times New Roman"/>
                            <w:sz w:val="24"/>
                            <w:szCs w:val="24"/>
                          </w:rPr>
                          <w:t>Treinamento neuromuscular com foco proprioceptivo</w:t>
                        </w:r>
                      </w:p>
                    </w:tc>
                  </w:tr>
                </w:tbl>
                <w:p w14:paraId="5A82BE76" w14:textId="77777777" w:rsidR="00F57667" w:rsidRPr="00F57667" w:rsidRDefault="00F57667" w:rsidP="000D2F47">
                  <w:pPr>
                    <w:spacing w:after="0"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56230A03" w14:textId="77777777" w:rsidTr="000D2F47">
                    <w:trPr>
                      <w:tblCellSpacing w:w="15" w:type="dxa"/>
                    </w:trPr>
                    <w:tc>
                      <w:tcPr>
                        <w:tcW w:w="0" w:type="auto"/>
                        <w:vAlign w:val="center"/>
                        <w:hideMark/>
                      </w:tcPr>
                      <w:p w14:paraId="64D18D35"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1943F42D"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6463D016" w14:textId="77777777" w:rsidR="00F57667" w:rsidRPr="00F57667" w:rsidRDefault="00F57667" w:rsidP="000D2F47">
            <w:pPr>
              <w:spacing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0AA704D6" w14:textId="77777777" w:rsidTr="000D2F47">
              <w:trPr>
                <w:tblCellSpacing w:w="15" w:type="dxa"/>
              </w:trPr>
              <w:tc>
                <w:tcPr>
                  <w:tcW w:w="0" w:type="auto"/>
                  <w:vAlign w:val="center"/>
                  <w:hideMark/>
                </w:tcPr>
                <w:p w14:paraId="6432C471"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44713ACB" w14:textId="77777777" w:rsidR="00F57667" w:rsidRPr="00F57667" w:rsidRDefault="00F57667" w:rsidP="000D2F47">
            <w:pPr>
              <w:spacing w:line="360" w:lineRule="auto"/>
              <w:jc w:val="both"/>
              <w:rPr>
                <w:rFonts w:ascii="Times New Roman" w:hAnsi="Times New Roman" w:cs="Times New Roman"/>
                <w:sz w:val="24"/>
                <w:szCs w:val="24"/>
              </w:rPr>
            </w:pPr>
          </w:p>
        </w:tc>
        <w:tc>
          <w:tcPr>
            <w:tcW w:w="297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61"/>
            </w:tblGrid>
            <w:tr w:rsidR="00F57667" w:rsidRPr="00F57667" w14:paraId="2777A6AA" w14:textId="77777777" w:rsidTr="000D2F47">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1"/>
                  </w:tblGrid>
                  <w:tr w:rsidR="00F57667" w:rsidRPr="00F57667" w14:paraId="7E87818B" w14:textId="77777777" w:rsidTr="000D2F47">
                    <w:trPr>
                      <w:tblCellSpacing w:w="15" w:type="dxa"/>
                    </w:trPr>
                    <w:tc>
                      <w:tcPr>
                        <w:tcW w:w="0" w:type="auto"/>
                        <w:vAlign w:val="center"/>
                        <w:hideMark/>
                      </w:tcPr>
                      <w:p w14:paraId="46E9484D" w14:textId="77777777" w:rsidR="00F57667" w:rsidRPr="00F57667" w:rsidRDefault="00F57667" w:rsidP="000D2F47">
                        <w:pPr>
                          <w:spacing w:after="0" w:line="360" w:lineRule="auto"/>
                          <w:jc w:val="both"/>
                          <w:rPr>
                            <w:rFonts w:ascii="Times New Roman" w:hAnsi="Times New Roman" w:cs="Times New Roman"/>
                            <w:sz w:val="24"/>
                            <w:szCs w:val="24"/>
                          </w:rPr>
                        </w:pPr>
                        <w:r w:rsidRPr="00F57667">
                          <w:rPr>
                            <w:rFonts w:ascii="Times New Roman" w:hAnsi="Times New Roman" w:cs="Times New Roman"/>
                            <w:sz w:val="24"/>
                            <w:szCs w:val="24"/>
                          </w:rPr>
                          <w:t>Aprimoramento do desempenho atlético, maior eficiência nos movimentos e menor gasto energético</w:t>
                        </w:r>
                      </w:p>
                    </w:tc>
                  </w:tr>
                </w:tbl>
                <w:p w14:paraId="2F81ADF4" w14:textId="77777777" w:rsidR="00F57667" w:rsidRPr="00F57667" w:rsidRDefault="00F57667" w:rsidP="000D2F47">
                  <w:pPr>
                    <w:spacing w:after="0"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6CA96AC0" w14:textId="77777777" w:rsidTr="000D2F47">
                    <w:trPr>
                      <w:tblCellSpacing w:w="15" w:type="dxa"/>
                    </w:trPr>
                    <w:tc>
                      <w:tcPr>
                        <w:tcW w:w="0" w:type="auto"/>
                        <w:vAlign w:val="center"/>
                        <w:hideMark/>
                      </w:tcPr>
                      <w:p w14:paraId="1CFB383E"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3A714BD9"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344191A3" w14:textId="77777777" w:rsidR="00F57667" w:rsidRPr="00F57667" w:rsidRDefault="00F57667" w:rsidP="000D2F47">
            <w:pPr>
              <w:spacing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1F3B484B" w14:textId="77777777" w:rsidTr="000D2F47">
              <w:trPr>
                <w:tblCellSpacing w:w="15" w:type="dxa"/>
              </w:trPr>
              <w:tc>
                <w:tcPr>
                  <w:tcW w:w="0" w:type="auto"/>
                  <w:vAlign w:val="center"/>
                  <w:hideMark/>
                </w:tcPr>
                <w:p w14:paraId="527CF7CD"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40513066" w14:textId="77777777" w:rsidR="00F57667" w:rsidRPr="00F57667" w:rsidRDefault="00F57667" w:rsidP="000D2F47">
            <w:pPr>
              <w:spacing w:line="360" w:lineRule="auto"/>
              <w:jc w:val="both"/>
              <w:rPr>
                <w:rFonts w:ascii="Times New Roman" w:hAnsi="Times New Roman" w:cs="Times New Roman"/>
                <w:sz w:val="24"/>
                <w:szCs w:val="24"/>
              </w:rPr>
            </w:pPr>
          </w:p>
        </w:tc>
      </w:tr>
      <w:tr w:rsidR="00F57667" w14:paraId="2C761C60" w14:textId="77777777" w:rsidTr="001D7F1E">
        <w:tc>
          <w:tcPr>
            <w:tcW w:w="212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68"/>
            </w:tblGrid>
            <w:tr w:rsidR="00F57667" w:rsidRPr="00F57667" w14:paraId="5FE410E2" w14:textId="77777777" w:rsidTr="000D2F47">
              <w:trPr>
                <w:tblCellSpacing w:w="15" w:type="dxa"/>
              </w:trPr>
              <w:tc>
                <w:tcPr>
                  <w:tcW w:w="1308" w:type="dxa"/>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78"/>
                  </w:tblGrid>
                  <w:tr w:rsidR="00F57667" w:rsidRPr="00F57667" w14:paraId="11C13F4A" w14:textId="77777777" w:rsidTr="000D2F47">
                    <w:trPr>
                      <w:tblCellSpacing w:w="15" w:type="dxa"/>
                    </w:trPr>
                    <w:tc>
                      <w:tcPr>
                        <w:tcW w:w="0" w:type="auto"/>
                        <w:vAlign w:val="center"/>
                        <w:hideMark/>
                      </w:tcPr>
                      <w:p w14:paraId="62B34093" w14:textId="77777777" w:rsidR="00F57667" w:rsidRPr="00F57667" w:rsidRDefault="00F57667" w:rsidP="000D2F47">
                        <w:pPr>
                          <w:spacing w:after="0" w:line="360" w:lineRule="auto"/>
                          <w:jc w:val="both"/>
                          <w:rPr>
                            <w:rFonts w:ascii="Times New Roman" w:hAnsi="Times New Roman" w:cs="Times New Roman"/>
                            <w:sz w:val="24"/>
                            <w:szCs w:val="24"/>
                          </w:rPr>
                        </w:pPr>
                        <w:r w:rsidRPr="00F57667">
                          <w:rPr>
                            <w:rFonts w:ascii="Times New Roman" w:hAnsi="Times New Roman" w:cs="Times New Roman"/>
                            <w:sz w:val="24"/>
                            <w:szCs w:val="24"/>
                          </w:rPr>
                          <w:t>Oliveira e Cunha</w:t>
                        </w:r>
                      </w:p>
                    </w:tc>
                  </w:tr>
                </w:tbl>
                <w:p w14:paraId="3DA5C556" w14:textId="77777777" w:rsidR="00F57667" w:rsidRPr="00F57667" w:rsidRDefault="00F57667" w:rsidP="000D2F47">
                  <w:pPr>
                    <w:spacing w:after="0"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098EF320" w14:textId="77777777" w:rsidTr="000D2F47">
                    <w:trPr>
                      <w:tblCellSpacing w:w="15" w:type="dxa"/>
                    </w:trPr>
                    <w:tc>
                      <w:tcPr>
                        <w:tcW w:w="0" w:type="auto"/>
                        <w:vAlign w:val="center"/>
                        <w:hideMark/>
                      </w:tcPr>
                      <w:p w14:paraId="1B904AB6"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4C11BF48"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4B68A53D" w14:textId="77777777" w:rsidR="00F57667" w:rsidRPr="00F57667" w:rsidRDefault="00F57667" w:rsidP="000D2F47">
            <w:pPr>
              <w:spacing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469EF158" w14:textId="77777777" w:rsidTr="000D2F47">
              <w:trPr>
                <w:tblCellSpacing w:w="15" w:type="dxa"/>
              </w:trPr>
              <w:tc>
                <w:tcPr>
                  <w:tcW w:w="0" w:type="auto"/>
                  <w:vAlign w:val="center"/>
                  <w:hideMark/>
                </w:tcPr>
                <w:p w14:paraId="0897E7A9"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5A9DAA96" w14:textId="77777777" w:rsidR="00F57667" w:rsidRPr="00F57667" w:rsidRDefault="00F57667" w:rsidP="000D2F47">
            <w:pPr>
              <w:spacing w:line="360" w:lineRule="auto"/>
              <w:jc w:val="both"/>
              <w:rPr>
                <w:rFonts w:ascii="Times New Roman" w:hAnsi="Times New Roman" w:cs="Times New Roman"/>
                <w:sz w:val="24"/>
                <w:szCs w:val="24"/>
              </w:rPr>
            </w:pPr>
          </w:p>
        </w:tc>
        <w:tc>
          <w:tcPr>
            <w:tcW w:w="849" w:type="dxa"/>
          </w:tcPr>
          <w:p w14:paraId="6DA632BA" w14:textId="77777777" w:rsidR="00F57667" w:rsidRPr="00F57667" w:rsidRDefault="00F57667" w:rsidP="000D2F47">
            <w:pPr>
              <w:spacing w:line="360" w:lineRule="auto"/>
              <w:jc w:val="both"/>
              <w:rPr>
                <w:rFonts w:ascii="Times New Roman" w:hAnsi="Times New Roman" w:cs="Times New Roman"/>
                <w:sz w:val="24"/>
                <w:szCs w:val="24"/>
              </w:rPr>
            </w:pPr>
            <w:r w:rsidRPr="00F57667">
              <w:rPr>
                <w:rFonts w:ascii="Times New Roman" w:hAnsi="Times New Roman" w:cs="Times New Roman"/>
                <w:sz w:val="24"/>
                <w:szCs w:val="24"/>
              </w:rPr>
              <w:t>2020</w:t>
            </w:r>
          </w:p>
        </w:tc>
        <w:tc>
          <w:tcPr>
            <w:tcW w:w="326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40"/>
            </w:tblGrid>
            <w:tr w:rsidR="00F57667" w:rsidRPr="00F57667" w14:paraId="4D01FA70" w14:textId="77777777" w:rsidTr="000D2F47">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50"/>
                  </w:tblGrid>
                  <w:tr w:rsidR="00F57667" w:rsidRPr="00F57667" w14:paraId="20629B40" w14:textId="77777777" w:rsidTr="000D2F47">
                    <w:trPr>
                      <w:tblCellSpacing w:w="15" w:type="dxa"/>
                    </w:trPr>
                    <w:tc>
                      <w:tcPr>
                        <w:tcW w:w="0" w:type="auto"/>
                        <w:vAlign w:val="center"/>
                        <w:hideMark/>
                      </w:tcPr>
                      <w:p w14:paraId="1BF4FB8A" w14:textId="77777777" w:rsidR="00F57667" w:rsidRPr="00F57667" w:rsidRDefault="00F57667" w:rsidP="000D2F47">
                        <w:pPr>
                          <w:spacing w:after="0" w:line="360" w:lineRule="auto"/>
                          <w:jc w:val="both"/>
                          <w:rPr>
                            <w:rFonts w:ascii="Times New Roman" w:hAnsi="Times New Roman" w:cs="Times New Roman"/>
                            <w:sz w:val="24"/>
                            <w:szCs w:val="24"/>
                          </w:rPr>
                        </w:pPr>
                        <w:r w:rsidRPr="00F57667">
                          <w:rPr>
                            <w:rFonts w:ascii="Times New Roman" w:hAnsi="Times New Roman" w:cs="Times New Roman"/>
                            <w:sz w:val="24"/>
                            <w:szCs w:val="24"/>
                          </w:rPr>
                          <w:t>Exercícios sobre superfícies instáveis</w:t>
                        </w:r>
                      </w:p>
                    </w:tc>
                  </w:tr>
                </w:tbl>
                <w:p w14:paraId="01EAAFFC" w14:textId="77777777" w:rsidR="00F57667" w:rsidRPr="00F57667" w:rsidRDefault="00F57667" w:rsidP="000D2F47">
                  <w:pPr>
                    <w:spacing w:after="0"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4DFC6B71" w14:textId="77777777" w:rsidTr="000D2F47">
                    <w:trPr>
                      <w:tblCellSpacing w:w="15" w:type="dxa"/>
                    </w:trPr>
                    <w:tc>
                      <w:tcPr>
                        <w:tcW w:w="0" w:type="auto"/>
                        <w:vAlign w:val="center"/>
                        <w:hideMark/>
                      </w:tcPr>
                      <w:p w14:paraId="236DFFD6"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67B2AF75"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5FF179D8" w14:textId="77777777" w:rsidR="00F57667" w:rsidRPr="00F57667" w:rsidRDefault="00F57667" w:rsidP="000D2F47">
            <w:pPr>
              <w:spacing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16B1141C" w14:textId="77777777" w:rsidTr="000D2F47">
              <w:trPr>
                <w:tblCellSpacing w:w="15" w:type="dxa"/>
              </w:trPr>
              <w:tc>
                <w:tcPr>
                  <w:tcW w:w="0" w:type="auto"/>
                  <w:vAlign w:val="center"/>
                  <w:hideMark/>
                </w:tcPr>
                <w:p w14:paraId="4DDC4788"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225D38A3" w14:textId="77777777" w:rsidR="00F57667" w:rsidRPr="00F57667" w:rsidRDefault="00F57667" w:rsidP="000D2F47">
            <w:pPr>
              <w:spacing w:line="360" w:lineRule="auto"/>
              <w:jc w:val="both"/>
              <w:rPr>
                <w:rFonts w:ascii="Times New Roman" w:hAnsi="Times New Roman" w:cs="Times New Roman"/>
                <w:sz w:val="24"/>
                <w:szCs w:val="24"/>
              </w:rPr>
            </w:pPr>
          </w:p>
        </w:tc>
        <w:tc>
          <w:tcPr>
            <w:tcW w:w="297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61"/>
            </w:tblGrid>
            <w:tr w:rsidR="00F57667" w:rsidRPr="00F57667" w14:paraId="7F51A1E1" w14:textId="77777777" w:rsidTr="000D2F47">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1"/>
                  </w:tblGrid>
                  <w:tr w:rsidR="00F57667" w:rsidRPr="00F57667" w14:paraId="10968858" w14:textId="77777777" w:rsidTr="000D2F47">
                    <w:trPr>
                      <w:tblCellSpacing w:w="15" w:type="dxa"/>
                    </w:trPr>
                    <w:tc>
                      <w:tcPr>
                        <w:tcW w:w="0" w:type="auto"/>
                        <w:vAlign w:val="center"/>
                        <w:hideMark/>
                      </w:tcPr>
                      <w:p w14:paraId="6D527D1C" w14:textId="77777777" w:rsidR="00F57667" w:rsidRPr="00F57667" w:rsidRDefault="00F57667" w:rsidP="000D2F47">
                        <w:pPr>
                          <w:spacing w:after="0" w:line="360" w:lineRule="auto"/>
                          <w:jc w:val="both"/>
                          <w:rPr>
                            <w:rFonts w:ascii="Times New Roman" w:hAnsi="Times New Roman" w:cs="Times New Roman"/>
                            <w:sz w:val="24"/>
                            <w:szCs w:val="24"/>
                          </w:rPr>
                        </w:pPr>
                        <w:r w:rsidRPr="00F57667">
                          <w:rPr>
                            <w:rFonts w:ascii="Times New Roman" w:hAnsi="Times New Roman" w:cs="Times New Roman"/>
                            <w:sz w:val="24"/>
                            <w:szCs w:val="24"/>
                          </w:rPr>
                          <w:t>Favoreceram integração sensório-motora e coordenação, melhorando estabilidade em situações imprevisíveis</w:t>
                        </w:r>
                      </w:p>
                    </w:tc>
                  </w:tr>
                </w:tbl>
                <w:p w14:paraId="79F96478" w14:textId="77777777" w:rsidR="00F57667" w:rsidRPr="00F57667" w:rsidRDefault="00F57667" w:rsidP="000D2F47">
                  <w:pPr>
                    <w:spacing w:after="0"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0B301ADE" w14:textId="77777777" w:rsidTr="000D2F47">
                    <w:trPr>
                      <w:tblCellSpacing w:w="15" w:type="dxa"/>
                    </w:trPr>
                    <w:tc>
                      <w:tcPr>
                        <w:tcW w:w="0" w:type="auto"/>
                        <w:vAlign w:val="center"/>
                        <w:hideMark/>
                      </w:tcPr>
                      <w:p w14:paraId="6F903AE3"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4F8368A0"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79BC3A2F" w14:textId="77777777" w:rsidR="00F57667" w:rsidRPr="00F57667" w:rsidRDefault="00F57667" w:rsidP="000D2F47">
            <w:pPr>
              <w:spacing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39C2DF64" w14:textId="77777777" w:rsidTr="000D2F47">
              <w:trPr>
                <w:tblCellSpacing w:w="15" w:type="dxa"/>
              </w:trPr>
              <w:tc>
                <w:tcPr>
                  <w:tcW w:w="0" w:type="auto"/>
                  <w:vAlign w:val="center"/>
                  <w:hideMark/>
                </w:tcPr>
                <w:p w14:paraId="45110A3F"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0400C444" w14:textId="77777777" w:rsidR="00F57667" w:rsidRPr="00F57667" w:rsidRDefault="00F57667" w:rsidP="000D2F47">
            <w:pPr>
              <w:spacing w:line="360" w:lineRule="auto"/>
              <w:jc w:val="both"/>
              <w:rPr>
                <w:rFonts w:ascii="Times New Roman" w:hAnsi="Times New Roman" w:cs="Times New Roman"/>
                <w:sz w:val="24"/>
                <w:szCs w:val="24"/>
              </w:rPr>
            </w:pPr>
          </w:p>
        </w:tc>
      </w:tr>
      <w:tr w:rsidR="00F57667" w14:paraId="5F31D4C2" w14:textId="77777777" w:rsidTr="001D7F1E">
        <w:tc>
          <w:tcPr>
            <w:tcW w:w="212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0"/>
            </w:tblGrid>
            <w:tr w:rsidR="00F57667" w:rsidRPr="00F57667" w14:paraId="51842EDF" w14:textId="77777777" w:rsidTr="000D2F47">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10"/>
                  </w:tblGrid>
                  <w:tr w:rsidR="00F57667" w:rsidRPr="00F57667" w14:paraId="7E20A8DD" w14:textId="77777777" w:rsidTr="000D2F47">
                    <w:trPr>
                      <w:tblCellSpacing w:w="15" w:type="dxa"/>
                    </w:trPr>
                    <w:tc>
                      <w:tcPr>
                        <w:tcW w:w="0" w:type="auto"/>
                        <w:vAlign w:val="center"/>
                        <w:hideMark/>
                      </w:tcPr>
                      <w:p w14:paraId="4A2B6724" w14:textId="77777777" w:rsidR="00F57667" w:rsidRPr="00F57667" w:rsidRDefault="00F57667" w:rsidP="000D2F47">
                        <w:pPr>
                          <w:spacing w:after="0" w:line="360" w:lineRule="auto"/>
                          <w:jc w:val="both"/>
                          <w:rPr>
                            <w:rFonts w:ascii="Times New Roman" w:hAnsi="Times New Roman" w:cs="Times New Roman"/>
                            <w:sz w:val="24"/>
                            <w:szCs w:val="24"/>
                          </w:rPr>
                        </w:pPr>
                        <w:r w:rsidRPr="00F57667">
                          <w:rPr>
                            <w:rFonts w:ascii="Times New Roman" w:hAnsi="Times New Roman" w:cs="Times New Roman"/>
                            <w:sz w:val="24"/>
                            <w:szCs w:val="24"/>
                          </w:rPr>
                          <w:t>Rodrigues e Lima</w:t>
                        </w:r>
                      </w:p>
                    </w:tc>
                  </w:tr>
                </w:tbl>
                <w:p w14:paraId="45FB2FDA" w14:textId="77777777" w:rsidR="00F57667" w:rsidRPr="00F57667" w:rsidRDefault="00F57667" w:rsidP="000D2F47">
                  <w:pPr>
                    <w:spacing w:after="0"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3414C25A" w14:textId="77777777" w:rsidTr="000D2F47">
                    <w:trPr>
                      <w:tblCellSpacing w:w="15" w:type="dxa"/>
                    </w:trPr>
                    <w:tc>
                      <w:tcPr>
                        <w:tcW w:w="0" w:type="auto"/>
                        <w:vAlign w:val="center"/>
                        <w:hideMark/>
                      </w:tcPr>
                      <w:p w14:paraId="5067AAEA"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1B70CD64"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57070E08" w14:textId="77777777" w:rsidR="00F57667" w:rsidRPr="00F57667" w:rsidRDefault="00F57667" w:rsidP="000D2F47">
            <w:pPr>
              <w:spacing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0292580D" w14:textId="77777777" w:rsidTr="000D2F47">
              <w:trPr>
                <w:tblCellSpacing w:w="15" w:type="dxa"/>
              </w:trPr>
              <w:tc>
                <w:tcPr>
                  <w:tcW w:w="0" w:type="auto"/>
                  <w:vAlign w:val="center"/>
                  <w:hideMark/>
                </w:tcPr>
                <w:p w14:paraId="44B22DC3"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4348A5C4" w14:textId="77777777" w:rsidR="00F57667" w:rsidRPr="00F57667" w:rsidRDefault="00F57667" w:rsidP="000D2F47">
            <w:pPr>
              <w:spacing w:line="360" w:lineRule="auto"/>
              <w:jc w:val="both"/>
              <w:rPr>
                <w:rFonts w:ascii="Times New Roman" w:hAnsi="Times New Roman" w:cs="Times New Roman"/>
                <w:sz w:val="24"/>
                <w:szCs w:val="24"/>
              </w:rPr>
            </w:pPr>
          </w:p>
        </w:tc>
        <w:tc>
          <w:tcPr>
            <w:tcW w:w="849" w:type="dxa"/>
          </w:tcPr>
          <w:p w14:paraId="550C2F23" w14:textId="77777777" w:rsidR="00F57667" w:rsidRPr="00F57667" w:rsidRDefault="00F57667" w:rsidP="000D2F47">
            <w:pPr>
              <w:spacing w:line="360" w:lineRule="auto"/>
              <w:jc w:val="both"/>
              <w:rPr>
                <w:rFonts w:ascii="Times New Roman" w:hAnsi="Times New Roman" w:cs="Times New Roman"/>
                <w:sz w:val="24"/>
                <w:szCs w:val="24"/>
              </w:rPr>
            </w:pPr>
            <w:r w:rsidRPr="00F57667">
              <w:rPr>
                <w:rFonts w:ascii="Times New Roman" w:hAnsi="Times New Roman" w:cs="Times New Roman"/>
                <w:sz w:val="24"/>
                <w:szCs w:val="24"/>
              </w:rPr>
              <w:t>2022</w:t>
            </w:r>
          </w:p>
        </w:tc>
        <w:tc>
          <w:tcPr>
            <w:tcW w:w="326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40"/>
            </w:tblGrid>
            <w:tr w:rsidR="00F57667" w:rsidRPr="00F57667" w14:paraId="6AC77370" w14:textId="77777777" w:rsidTr="000D2F47">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50"/>
                  </w:tblGrid>
                  <w:tr w:rsidR="00F57667" w:rsidRPr="00F57667" w14:paraId="7AC7475F" w14:textId="77777777" w:rsidTr="000D2F47">
                    <w:trPr>
                      <w:tblCellSpacing w:w="15" w:type="dxa"/>
                    </w:trPr>
                    <w:tc>
                      <w:tcPr>
                        <w:tcW w:w="0" w:type="auto"/>
                        <w:vAlign w:val="center"/>
                        <w:hideMark/>
                      </w:tcPr>
                      <w:p w14:paraId="4F7947E0" w14:textId="77777777" w:rsidR="00F57667" w:rsidRPr="00F57667" w:rsidRDefault="00F57667" w:rsidP="000D2F47">
                        <w:pPr>
                          <w:spacing w:after="0" w:line="360" w:lineRule="auto"/>
                          <w:jc w:val="both"/>
                          <w:rPr>
                            <w:rFonts w:ascii="Times New Roman" w:hAnsi="Times New Roman" w:cs="Times New Roman"/>
                            <w:sz w:val="24"/>
                            <w:szCs w:val="24"/>
                          </w:rPr>
                        </w:pPr>
                        <w:r w:rsidRPr="00F57667">
                          <w:rPr>
                            <w:rFonts w:ascii="Times New Roman" w:hAnsi="Times New Roman" w:cs="Times New Roman"/>
                            <w:sz w:val="24"/>
                            <w:szCs w:val="24"/>
                          </w:rPr>
                          <w:t>Combinação de força e propriocepção</w:t>
                        </w:r>
                      </w:p>
                    </w:tc>
                  </w:tr>
                </w:tbl>
                <w:p w14:paraId="4A09F009" w14:textId="77777777" w:rsidR="00F57667" w:rsidRPr="00F57667" w:rsidRDefault="00F57667" w:rsidP="000D2F47">
                  <w:pPr>
                    <w:spacing w:after="0"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1507E0FB" w14:textId="77777777" w:rsidTr="000D2F47">
                    <w:trPr>
                      <w:tblCellSpacing w:w="15" w:type="dxa"/>
                    </w:trPr>
                    <w:tc>
                      <w:tcPr>
                        <w:tcW w:w="0" w:type="auto"/>
                        <w:vAlign w:val="center"/>
                        <w:hideMark/>
                      </w:tcPr>
                      <w:p w14:paraId="7A4A7217"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6A4EC423"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00A49224" w14:textId="77777777" w:rsidR="00F57667" w:rsidRPr="00F57667" w:rsidRDefault="00F57667" w:rsidP="000D2F47">
            <w:pPr>
              <w:spacing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10A4237C" w14:textId="77777777" w:rsidTr="000D2F47">
              <w:trPr>
                <w:tblCellSpacing w:w="15" w:type="dxa"/>
              </w:trPr>
              <w:tc>
                <w:tcPr>
                  <w:tcW w:w="0" w:type="auto"/>
                  <w:vAlign w:val="center"/>
                  <w:hideMark/>
                </w:tcPr>
                <w:p w14:paraId="44872BB2"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03F2067F" w14:textId="77777777" w:rsidR="00F57667" w:rsidRPr="00F57667" w:rsidRDefault="00F57667" w:rsidP="000D2F47">
            <w:pPr>
              <w:spacing w:line="360" w:lineRule="auto"/>
              <w:jc w:val="both"/>
              <w:rPr>
                <w:rFonts w:ascii="Times New Roman" w:hAnsi="Times New Roman" w:cs="Times New Roman"/>
                <w:sz w:val="24"/>
                <w:szCs w:val="24"/>
              </w:rPr>
            </w:pPr>
          </w:p>
        </w:tc>
        <w:tc>
          <w:tcPr>
            <w:tcW w:w="297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61"/>
            </w:tblGrid>
            <w:tr w:rsidR="00F57667" w:rsidRPr="00F57667" w14:paraId="68E44E2F" w14:textId="77777777" w:rsidTr="000D2F47">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1"/>
                  </w:tblGrid>
                  <w:tr w:rsidR="00F57667" w:rsidRPr="00F57667" w14:paraId="6B0A92EA" w14:textId="77777777" w:rsidTr="000D2F47">
                    <w:trPr>
                      <w:tblCellSpacing w:w="15" w:type="dxa"/>
                    </w:trPr>
                    <w:tc>
                      <w:tcPr>
                        <w:tcW w:w="0" w:type="auto"/>
                        <w:vAlign w:val="center"/>
                        <w:hideMark/>
                      </w:tcPr>
                      <w:p w14:paraId="76EFDD52" w14:textId="77777777" w:rsidR="00F57667" w:rsidRPr="00F57667" w:rsidRDefault="00F57667" w:rsidP="000D2F47">
                        <w:pPr>
                          <w:spacing w:after="0" w:line="360" w:lineRule="auto"/>
                          <w:jc w:val="both"/>
                          <w:rPr>
                            <w:rFonts w:ascii="Times New Roman" w:hAnsi="Times New Roman" w:cs="Times New Roman"/>
                            <w:sz w:val="24"/>
                            <w:szCs w:val="24"/>
                          </w:rPr>
                        </w:pPr>
                        <w:r w:rsidRPr="00F57667">
                          <w:rPr>
                            <w:rFonts w:ascii="Times New Roman" w:hAnsi="Times New Roman" w:cs="Times New Roman"/>
                            <w:sz w:val="24"/>
                            <w:szCs w:val="24"/>
                          </w:rPr>
                          <w:t>Fortalecimento muscular e articular, aumento da confiança e capacidade de reação do corpo</w:t>
                        </w:r>
                      </w:p>
                    </w:tc>
                  </w:tr>
                </w:tbl>
                <w:p w14:paraId="0FB30C3A" w14:textId="77777777" w:rsidR="00F57667" w:rsidRPr="00F57667" w:rsidRDefault="00F57667" w:rsidP="000D2F47">
                  <w:pPr>
                    <w:spacing w:after="0"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18D5EE03" w14:textId="77777777" w:rsidTr="000D2F47">
                    <w:trPr>
                      <w:tblCellSpacing w:w="15" w:type="dxa"/>
                    </w:trPr>
                    <w:tc>
                      <w:tcPr>
                        <w:tcW w:w="0" w:type="auto"/>
                        <w:vAlign w:val="center"/>
                        <w:hideMark/>
                      </w:tcPr>
                      <w:p w14:paraId="62E8D23A"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6218B4FE"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19986015" w14:textId="77777777" w:rsidR="00F57667" w:rsidRPr="00F57667" w:rsidRDefault="00F57667" w:rsidP="000D2F47">
            <w:pPr>
              <w:spacing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00DCBA60" w14:textId="77777777" w:rsidTr="000D2F47">
              <w:trPr>
                <w:tblCellSpacing w:w="15" w:type="dxa"/>
              </w:trPr>
              <w:tc>
                <w:tcPr>
                  <w:tcW w:w="0" w:type="auto"/>
                  <w:vAlign w:val="center"/>
                  <w:hideMark/>
                </w:tcPr>
                <w:p w14:paraId="05AAB48A"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2EE696BE" w14:textId="77777777" w:rsidR="00F57667" w:rsidRPr="00F57667" w:rsidRDefault="00F57667" w:rsidP="000D2F47">
            <w:pPr>
              <w:spacing w:line="360" w:lineRule="auto"/>
              <w:jc w:val="both"/>
              <w:rPr>
                <w:rFonts w:ascii="Times New Roman" w:hAnsi="Times New Roman" w:cs="Times New Roman"/>
                <w:sz w:val="24"/>
                <w:szCs w:val="24"/>
              </w:rPr>
            </w:pPr>
          </w:p>
        </w:tc>
      </w:tr>
      <w:tr w:rsidR="00F57667" w14:paraId="0DE8C159" w14:textId="77777777" w:rsidTr="001D7F1E">
        <w:tc>
          <w:tcPr>
            <w:tcW w:w="212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67"/>
            </w:tblGrid>
            <w:tr w:rsidR="00F57667" w:rsidRPr="00F57667" w14:paraId="43E7C44B" w14:textId="77777777" w:rsidTr="000D2F47">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7"/>
                  </w:tblGrid>
                  <w:tr w:rsidR="00F57667" w:rsidRPr="00F57667" w14:paraId="690E71D1" w14:textId="77777777" w:rsidTr="000D2F47">
                    <w:trPr>
                      <w:tblCellSpacing w:w="15" w:type="dxa"/>
                    </w:trPr>
                    <w:tc>
                      <w:tcPr>
                        <w:tcW w:w="0" w:type="auto"/>
                        <w:vAlign w:val="center"/>
                        <w:hideMark/>
                      </w:tcPr>
                      <w:p w14:paraId="15BC04BD" w14:textId="77777777" w:rsidR="00F57667" w:rsidRPr="00F57667" w:rsidRDefault="00F57667" w:rsidP="000D2F47">
                        <w:pPr>
                          <w:spacing w:after="0" w:line="360" w:lineRule="auto"/>
                          <w:jc w:val="both"/>
                          <w:rPr>
                            <w:rFonts w:ascii="Times New Roman" w:hAnsi="Times New Roman" w:cs="Times New Roman"/>
                            <w:sz w:val="24"/>
                            <w:szCs w:val="24"/>
                          </w:rPr>
                        </w:pPr>
                        <w:r w:rsidRPr="00F57667">
                          <w:rPr>
                            <w:rFonts w:ascii="Times New Roman" w:hAnsi="Times New Roman" w:cs="Times New Roman"/>
                            <w:sz w:val="24"/>
                            <w:szCs w:val="24"/>
                          </w:rPr>
                          <w:t>Souza</w:t>
                        </w:r>
                      </w:p>
                    </w:tc>
                  </w:tr>
                </w:tbl>
                <w:p w14:paraId="6A3150BD" w14:textId="77777777" w:rsidR="00F57667" w:rsidRPr="00F57667" w:rsidRDefault="00F57667" w:rsidP="000D2F47">
                  <w:pPr>
                    <w:spacing w:after="0"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13A32FC8" w14:textId="77777777" w:rsidTr="000D2F47">
                    <w:trPr>
                      <w:tblCellSpacing w:w="15" w:type="dxa"/>
                    </w:trPr>
                    <w:tc>
                      <w:tcPr>
                        <w:tcW w:w="0" w:type="auto"/>
                        <w:vAlign w:val="center"/>
                        <w:hideMark/>
                      </w:tcPr>
                      <w:p w14:paraId="00F35F7F"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766CB850"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2D6250C8" w14:textId="77777777" w:rsidR="00F57667" w:rsidRPr="00F57667" w:rsidRDefault="00F57667" w:rsidP="000D2F47">
            <w:pPr>
              <w:spacing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39C22ED7" w14:textId="77777777" w:rsidTr="000D2F47">
              <w:trPr>
                <w:tblCellSpacing w:w="15" w:type="dxa"/>
              </w:trPr>
              <w:tc>
                <w:tcPr>
                  <w:tcW w:w="0" w:type="auto"/>
                  <w:vAlign w:val="center"/>
                  <w:hideMark/>
                </w:tcPr>
                <w:p w14:paraId="2FC1D2D6"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698BB270" w14:textId="77777777" w:rsidR="00F57667" w:rsidRPr="00F57667" w:rsidRDefault="00F57667" w:rsidP="000D2F47">
            <w:pPr>
              <w:spacing w:line="360" w:lineRule="auto"/>
              <w:jc w:val="both"/>
              <w:rPr>
                <w:rFonts w:ascii="Times New Roman" w:hAnsi="Times New Roman" w:cs="Times New Roman"/>
                <w:sz w:val="24"/>
                <w:szCs w:val="24"/>
              </w:rPr>
            </w:pPr>
          </w:p>
        </w:tc>
        <w:tc>
          <w:tcPr>
            <w:tcW w:w="849" w:type="dxa"/>
          </w:tcPr>
          <w:p w14:paraId="2F4965B4" w14:textId="77777777" w:rsidR="00F57667" w:rsidRPr="00F57667" w:rsidRDefault="00F57667" w:rsidP="000D2F47">
            <w:pPr>
              <w:spacing w:line="360" w:lineRule="auto"/>
              <w:jc w:val="both"/>
              <w:rPr>
                <w:rFonts w:ascii="Times New Roman" w:hAnsi="Times New Roman" w:cs="Times New Roman"/>
                <w:sz w:val="24"/>
                <w:szCs w:val="24"/>
              </w:rPr>
            </w:pPr>
            <w:r w:rsidRPr="00F57667">
              <w:rPr>
                <w:rFonts w:ascii="Times New Roman" w:hAnsi="Times New Roman" w:cs="Times New Roman"/>
                <w:sz w:val="24"/>
                <w:szCs w:val="24"/>
              </w:rPr>
              <w:t>2021</w:t>
            </w:r>
          </w:p>
        </w:tc>
        <w:tc>
          <w:tcPr>
            <w:tcW w:w="326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40"/>
            </w:tblGrid>
            <w:tr w:rsidR="00F57667" w:rsidRPr="00F57667" w14:paraId="40A413A5" w14:textId="77777777" w:rsidTr="000D2F47">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50"/>
                  </w:tblGrid>
                  <w:tr w:rsidR="00F57667" w:rsidRPr="00F57667" w14:paraId="0C054923" w14:textId="77777777" w:rsidTr="000D2F47">
                    <w:trPr>
                      <w:tblCellSpacing w:w="15" w:type="dxa"/>
                    </w:trPr>
                    <w:tc>
                      <w:tcPr>
                        <w:tcW w:w="0" w:type="auto"/>
                        <w:vAlign w:val="center"/>
                        <w:hideMark/>
                      </w:tcPr>
                      <w:p w14:paraId="2DCF7D43" w14:textId="77777777" w:rsidR="00F57667" w:rsidRPr="00F57667" w:rsidRDefault="00F57667" w:rsidP="000D2F47">
                        <w:pPr>
                          <w:spacing w:after="0" w:line="360" w:lineRule="auto"/>
                          <w:jc w:val="both"/>
                          <w:rPr>
                            <w:rFonts w:ascii="Times New Roman" w:hAnsi="Times New Roman" w:cs="Times New Roman"/>
                            <w:sz w:val="24"/>
                            <w:szCs w:val="24"/>
                          </w:rPr>
                        </w:pPr>
                        <w:r w:rsidRPr="00F57667">
                          <w:rPr>
                            <w:rFonts w:ascii="Times New Roman" w:hAnsi="Times New Roman" w:cs="Times New Roman"/>
                            <w:sz w:val="24"/>
                            <w:szCs w:val="24"/>
                          </w:rPr>
                          <w:t>Protocolos de treinamento proprioceptivo</w:t>
                        </w:r>
                      </w:p>
                    </w:tc>
                  </w:tr>
                </w:tbl>
                <w:p w14:paraId="41D3765E" w14:textId="77777777" w:rsidR="00F57667" w:rsidRPr="00F57667" w:rsidRDefault="00F57667" w:rsidP="000D2F47">
                  <w:pPr>
                    <w:spacing w:after="0"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4964C28D" w14:textId="77777777" w:rsidTr="000D2F47">
                    <w:trPr>
                      <w:tblCellSpacing w:w="15" w:type="dxa"/>
                    </w:trPr>
                    <w:tc>
                      <w:tcPr>
                        <w:tcW w:w="0" w:type="auto"/>
                        <w:vAlign w:val="center"/>
                        <w:hideMark/>
                      </w:tcPr>
                      <w:p w14:paraId="6870C5E5"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39886554"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71926965" w14:textId="77777777" w:rsidR="00F57667" w:rsidRPr="00F57667" w:rsidRDefault="00F57667" w:rsidP="000D2F47">
            <w:pPr>
              <w:spacing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39E4A56C" w14:textId="77777777" w:rsidTr="000D2F47">
              <w:trPr>
                <w:tblCellSpacing w:w="15" w:type="dxa"/>
              </w:trPr>
              <w:tc>
                <w:tcPr>
                  <w:tcW w:w="0" w:type="auto"/>
                  <w:vAlign w:val="center"/>
                  <w:hideMark/>
                </w:tcPr>
                <w:p w14:paraId="18E23A56"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13AAF235" w14:textId="77777777" w:rsidR="00F57667" w:rsidRPr="00F57667" w:rsidRDefault="00F57667" w:rsidP="000D2F47">
            <w:pPr>
              <w:spacing w:line="360" w:lineRule="auto"/>
              <w:jc w:val="both"/>
              <w:rPr>
                <w:rFonts w:ascii="Times New Roman" w:hAnsi="Times New Roman" w:cs="Times New Roman"/>
                <w:sz w:val="24"/>
                <w:szCs w:val="24"/>
              </w:rPr>
            </w:pPr>
          </w:p>
        </w:tc>
        <w:tc>
          <w:tcPr>
            <w:tcW w:w="297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61"/>
            </w:tblGrid>
            <w:tr w:rsidR="00F57667" w:rsidRPr="00F57667" w14:paraId="61C174D1" w14:textId="77777777" w:rsidTr="000D2F47">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1"/>
                  </w:tblGrid>
                  <w:tr w:rsidR="00F57667" w:rsidRPr="00F57667" w14:paraId="39FE7E46" w14:textId="77777777" w:rsidTr="000D2F47">
                    <w:trPr>
                      <w:tblCellSpacing w:w="15" w:type="dxa"/>
                    </w:trPr>
                    <w:tc>
                      <w:tcPr>
                        <w:tcW w:w="0" w:type="auto"/>
                        <w:vAlign w:val="center"/>
                        <w:hideMark/>
                      </w:tcPr>
                      <w:p w14:paraId="201AAA28" w14:textId="77777777" w:rsidR="00F57667" w:rsidRPr="00F57667" w:rsidRDefault="00F57667" w:rsidP="000D2F47">
                        <w:pPr>
                          <w:spacing w:after="0" w:line="360" w:lineRule="auto"/>
                          <w:jc w:val="both"/>
                          <w:rPr>
                            <w:rFonts w:ascii="Times New Roman" w:hAnsi="Times New Roman" w:cs="Times New Roman"/>
                            <w:sz w:val="24"/>
                            <w:szCs w:val="24"/>
                          </w:rPr>
                        </w:pPr>
                        <w:r w:rsidRPr="00F57667">
                          <w:rPr>
                            <w:rFonts w:ascii="Times New Roman" w:hAnsi="Times New Roman" w:cs="Times New Roman"/>
                            <w:sz w:val="24"/>
                            <w:szCs w:val="24"/>
                          </w:rPr>
                          <w:t xml:space="preserve">Redução de até 35% nas lesões reincidentes de </w:t>
                        </w:r>
                        <w:r w:rsidRPr="00F57667">
                          <w:rPr>
                            <w:rFonts w:ascii="Times New Roman" w:hAnsi="Times New Roman" w:cs="Times New Roman"/>
                            <w:sz w:val="24"/>
                            <w:szCs w:val="24"/>
                          </w:rPr>
                          <w:lastRenderedPageBreak/>
                          <w:t>entorses de tornozelo em atletas</w:t>
                        </w:r>
                      </w:p>
                    </w:tc>
                  </w:tr>
                </w:tbl>
                <w:p w14:paraId="733F10AE" w14:textId="77777777" w:rsidR="00F57667" w:rsidRPr="00F57667" w:rsidRDefault="00F57667" w:rsidP="000D2F47">
                  <w:pPr>
                    <w:spacing w:after="0"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3C43FB92" w14:textId="77777777" w:rsidTr="000D2F47">
                    <w:trPr>
                      <w:tblCellSpacing w:w="15" w:type="dxa"/>
                    </w:trPr>
                    <w:tc>
                      <w:tcPr>
                        <w:tcW w:w="0" w:type="auto"/>
                        <w:vAlign w:val="center"/>
                        <w:hideMark/>
                      </w:tcPr>
                      <w:p w14:paraId="556FC777"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1716D3A1"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55AB7202" w14:textId="77777777" w:rsidR="00F57667" w:rsidRPr="00F57667" w:rsidRDefault="00F57667" w:rsidP="000D2F47">
            <w:pPr>
              <w:spacing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4628E9CC" w14:textId="77777777" w:rsidTr="000D2F47">
              <w:trPr>
                <w:tblCellSpacing w:w="15" w:type="dxa"/>
              </w:trPr>
              <w:tc>
                <w:tcPr>
                  <w:tcW w:w="0" w:type="auto"/>
                  <w:vAlign w:val="center"/>
                  <w:hideMark/>
                </w:tcPr>
                <w:p w14:paraId="2D4188C6"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2A9E1718" w14:textId="77777777" w:rsidR="00F57667" w:rsidRPr="00F57667" w:rsidRDefault="00F57667" w:rsidP="000D2F47">
            <w:pPr>
              <w:spacing w:line="360" w:lineRule="auto"/>
              <w:jc w:val="both"/>
              <w:rPr>
                <w:rFonts w:ascii="Times New Roman" w:hAnsi="Times New Roman" w:cs="Times New Roman"/>
                <w:sz w:val="24"/>
                <w:szCs w:val="24"/>
              </w:rPr>
            </w:pPr>
          </w:p>
        </w:tc>
      </w:tr>
      <w:tr w:rsidR="00F57667" w14:paraId="587657FA" w14:textId="77777777" w:rsidTr="001D7F1E">
        <w:tc>
          <w:tcPr>
            <w:tcW w:w="212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7"/>
            </w:tblGrid>
            <w:tr w:rsidR="00F57667" w:rsidRPr="00F57667" w14:paraId="38FD10AC" w14:textId="77777777" w:rsidTr="000D2F47">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17"/>
                  </w:tblGrid>
                  <w:tr w:rsidR="00F57667" w:rsidRPr="00F57667" w14:paraId="133C18FA" w14:textId="77777777" w:rsidTr="000D2F47">
                    <w:trPr>
                      <w:tblCellSpacing w:w="15" w:type="dxa"/>
                    </w:trPr>
                    <w:tc>
                      <w:tcPr>
                        <w:tcW w:w="0" w:type="auto"/>
                        <w:vAlign w:val="center"/>
                        <w:hideMark/>
                      </w:tcPr>
                      <w:p w14:paraId="354E2DB4" w14:textId="77777777" w:rsidR="00F57667" w:rsidRPr="00F57667" w:rsidRDefault="00F57667" w:rsidP="000D2F47">
                        <w:pPr>
                          <w:spacing w:after="0" w:line="360" w:lineRule="auto"/>
                          <w:jc w:val="both"/>
                          <w:rPr>
                            <w:rFonts w:ascii="Times New Roman" w:hAnsi="Times New Roman" w:cs="Times New Roman"/>
                            <w:sz w:val="24"/>
                            <w:szCs w:val="24"/>
                          </w:rPr>
                        </w:pPr>
                        <w:r w:rsidRPr="00F57667">
                          <w:rPr>
                            <w:rFonts w:ascii="Times New Roman" w:hAnsi="Times New Roman" w:cs="Times New Roman"/>
                            <w:sz w:val="24"/>
                            <w:szCs w:val="24"/>
                          </w:rPr>
                          <w:lastRenderedPageBreak/>
                          <w:t>Vieira et al.</w:t>
                        </w:r>
                      </w:p>
                    </w:tc>
                  </w:tr>
                </w:tbl>
                <w:p w14:paraId="0396E659" w14:textId="77777777" w:rsidR="00F57667" w:rsidRPr="00F57667" w:rsidRDefault="00F57667" w:rsidP="000D2F47">
                  <w:pPr>
                    <w:spacing w:after="0"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21ECACA5" w14:textId="77777777" w:rsidTr="000D2F47">
                    <w:trPr>
                      <w:tblCellSpacing w:w="15" w:type="dxa"/>
                    </w:trPr>
                    <w:tc>
                      <w:tcPr>
                        <w:tcW w:w="0" w:type="auto"/>
                        <w:vAlign w:val="center"/>
                        <w:hideMark/>
                      </w:tcPr>
                      <w:p w14:paraId="4F0F884C"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0FA7F20A"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5F75624F" w14:textId="77777777" w:rsidR="00F57667" w:rsidRPr="00F57667" w:rsidRDefault="00F57667" w:rsidP="000D2F47">
            <w:pPr>
              <w:spacing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5C74AB7D" w14:textId="77777777" w:rsidTr="000D2F47">
              <w:trPr>
                <w:tblCellSpacing w:w="15" w:type="dxa"/>
              </w:trPr>
              <w:tc>
                <w:tcPr>
                  <w:tcW w:w="0" w:type="auto"/>
                  <w:vAlign w:val="center"/>
                  <w:hideMark/>
                </w:tcPr>
                <w:p w14:paraId="35496A02"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02E3AF4F" w14:textId="77777777" w:rsidR="00F57667" w:rsidRPr="00F57667" w:rsidRDefault="00F57667" w:rsidP="000D2F47">
            <w:pPr>
              <w:spacing w:line="360" w:lineRule="auto"/>
              <w:jc w:val="both"/>
              <w:rPr>
                <w:rFonts w:ascii="Times New Roman" w:hAnsi="Times New Roman" w:cs="Times New Roman"/>
                <w:sz w:val="24"/>
                <w:szCs w:val="24"/>
              </w:rPr>
            </w:pPr>
          </w:p>
        </w:tc>
        <w:tc>
          <w:tcPr>
            <w:tcW w:w="849" w:type="dxa"/>
          </w:tcPr>
          <w:p w14:paraId="73C91574" w14:textId="77777777" w:rsidR="00F57667" w:rsidRPr="00F57667" w:rsidRDefault="00F57667" w:rsidP="000D2F47">
            <w:pPr>
              <w:spacing w:line="360" w:lineRule="auto"/>
              <w:jc w:val="both"/>
              <w:rPr>
                <w:rFonts w:ascii="Times New Roman" w:hAnsi="Times New Roman" w:cs="Times New Roman"/>
                <w:sz w:val="24"/>
                <w:szCs w:val="24"/>
              </w:rPr>
            </w:pPr>
            <w:r w:rsidRPr="00F57667">
              <w:rPr>
                <w:rFonts w:ascii="Times New Roman" w:hAnsi="Times New Roman" w:cs="Times New Roman"/>
                <w:sz w:val="24"/>
                <w:szCs w:val="24"/>
              </w:rPr>
              <w:t>2023</w:t>
            </w:r>
          </w:p>
        </w:tc>
        <w:tc>
          <w:tcPr>
            <w:tcW w:w="326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40"/>
            </w:tblGrid>
            <w:tr w:rsidR="00F57667" w:rsidRPr="00F57667" w14:paraId="737C9C8C" w14:textId="77777777" w:rsidTr="000D2F47">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50"/>
                  </w:tblGrid>
                  <w:tr w:rsidR="00F57667" w:rsidRPr="00F57667" w14:paraId="00852A7A" w14:textId="77777777" w:rsidTr="000D2F47">
                    <w:trPr>
                      <w:tblCellSpacing w:w="15" w:type="dxa"/>
                    </w:trPr>
                    <w:tc>
                      <w:tcPr>
                        <w:tcW w:w="0" w:type="auto"/>
                        <w:vAlign w:val="center"/>
                        <w:hideMark/>
                      </w:tcPr>
                      <w:p w14:paraId="04490659" w14:textId="77777777" w:rsidR="00F57667" w:rsidRPr="00F57667" w:rsidRDefault="00F57667" w:rsidP="000D2F47">
                        <w:pPr>
                          <w:spacing w:after="0" w:line="360" w:lineRule="auto"/>
                          <w:jc w:val="both"/>
                          <w:rPr>
                            <w:rFonts w:ascii="Times New Roman" w:hAnsi="Times New Roman" w:cs="Times New Roman"/>
                            <w:sz w:val="24"/>
                            <w:szCs w:val="24"/>
                          </w:rPr>
                        </w:pPr>
                        <w:r w:rsidRPr="00F57667">
                          <w:rPr>
                            <w:rFonts w:ascii="Times New Roman" w:hAnsi="Times New Roman" w:cs="Times New Roman"/>
                            <w:sz w:val="24"/>
                            <w:szCs w:val="24"/>
                          </w:rPr>
                          <w:t>Treinamento proprioceptivo regular</w:t>
                        </w:r>
                      </w:p>
                    </w:tc>
                  </w:tr>
                </w:tbl>
                <w:p w14:paraId="0FBB28E5" w14:textId="77777777" w:rsidR="00F57667" w:rsidRPr="00F57667" w:rsidRDefault="00F57667" w:rsidP="000D2F47">
                  <w:pPr>
                    <w:spacing w:after="0"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54EE520D" w14:textId="77777777" w:rsidTr="000D2F47">
                    <w:trPr>
                      <w:tblCellSpacing w:w="15" w:type="dxa"/>
                    </w:trPr>
                    <w:tc>
                      <w:tcPr>
                        <w:tcW w:w="0" w:type="auto"/>
                        <w:vAlign w:val="center"/>
                        <w:hideMark/>
                      </w:tcPr>
                      <w:p w14:paraId="1A1C90DE"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55CEA429"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0E8E9708" w14:textId="77777777" w:rsidR="00F57667" w:rsidRPr="00F57667" w:rsidRDefault="00F57667" w:rsidP="000D2F47">
            <w:pPr>
              <w:spacing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5B42E3B4" w14:textId="77777777" w:rsidTr="000D2F47">
              <w:trPr>
                <w:tblCellSpacing w:w="15" w:type="dxa"/>
              </w:trPr>
              <w:tc>
                <w:tcPr>
                  <w:tcW w:w="0" w:type="auto"/>
                  <w:vAlign w:val="center"/>
                  <w:hideMark/>
                </w:tcPr>
                <w:p w14:paraId="0F44BE3D"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30265D6A" w14:textId="77777777" w:rsidR="00F57667" w:rsidRPr="00F57667" w:rsidRDefault="00F57667" w:rsidP="000D2F47">
            <w:pPr>
              <w:spacing w:line="360" w:lineRule="auto"/>
              <w:jc w:val="both"/>
              <w:rPr>
                <w:rFonts w:ascii="Times New Roman" w:hAnsi="Times New Roman" w:cs="Times New Roman"/>
                <w:sz w:val="24"/>
                <w:szCs w:val="24"/>
              </w:rPr>
            </w:pPr>
          </w:p>
        </w:tc>
        <w:tc>
          <w:tcPr>
            <w:tcW w:w="297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61"/>
            </w:tblGrid>
            <w:tr w:rsidR="00F57667" w:rsidRPr="00F57667" w14:paraId="6FDBFAA8" w14:textId="77777777" w:rsidTr="000D2F47">
              <w:trPr>
                <w:tblCellSpacing w:w="15" w:type="dxa"/>
              </w:trPr>
              <w:tc>
                <w:tcPr>
                  <w:tcW w:w="0" w:type="auto"/>
                  <w:vAlign w:val="center"/>
                  <w:hideMark/>
                </w:tcPr>
                <w:p w14:paraId="4ADA69FF" w14:textId="77777777" w:rsidR="00F57667" w:rsidRPr="00F57667" w:rsidRDefault="00F57667" w:rsidP="000D2F47">
                  <w:pPr>
                    <w:jc w:val="both"/>
                    <w:rPr>
                      <w:rFonts w:ascii="Times New Roman" w:hAnsi="Times New Roman" w:cs="Times New Roman"/>
                      <w:sz w:val="24"/>
                      <w:szCs w:val="24"/>
                    </w:rPr>
                  </w:pPr>
                  <w:r w:rsidRPr="00F57667">
                    <w:rPr>
                      <w:rFonts w:ascii="Times New Roman" w:hAnsi="Times New Roman" w:cs="Times New Roman"/>
                      <w:sz w:val="24"/>
                      <w:szCs w:val="24"/>
                    </w:rPr>
                    <w:t>Redução da incidência de lesões em esportes de alto impacto; importância da rotina semanal</w:t>
                  </w:r>
                </w:p>
                <w:p w14:paraId="38214835"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652C0454" w14:textId="77777777" w:rsidR="00F57667" w:rsidRPr="00F57667" w:rsidRDefault="00F57667" w:rsidP="000D2F47">
            <w:pPr>
              <w:spacing w:line="36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57667" w:rsidRPr="00F57667" w14:paraId="254A3F6C" w14:textId="77777777" w:rsidTr="000D2F47">
              <w:trPr>
                <w:tblCellSpacing w:w="15" w:type="dxa"/>
              </w:trPr>
              <w:tc>
                <w:tcPr>
                  <w:tcW w:w="0" w:type="auto"/>
                  <w:vAlign w:val="center"/>
                  <w:hideMark/>
                </w:tcPr>
                <w:p w14:paraId="64AEE9BF" w14:textId="77777777" w:rsidR="00F57667" w:rsidRPr="00F57667" w:rsidRDefault="00F57667" w:rsidP="000D2F47">
                  <w:pPr>
                    <w:spacing w:after="0" w:line="360" w:lineRule="auto"/>
                    <w:jc w:val="both"/>
                    <w:rPr>
                      <w:rFonts w:ascii="Times New Roman" w:hAnsi="Times New Roman" w:cs="Times New Roman"/>
                      <w:sz w:val="24"/>
                      <w:szCs w:val="24"/>
                    </w:rPr>
                  </w:pPr>
                </w:p>
              </w:tc>
            </w:tr>
          </w:tbl>
          <w:p w14:paraId="2C6FCF74" w14:textId="77777777" w:rsidR="00F57667" w:rsidRPr="00F57667" w:rsidRDefault="00F57667" w:rsidP="000D2F47">
            <w:pPr>
              <w:spacing w:line="360" w:lineRule="auto"/>
              <w:jc w:val="both"/>
              <w:rPr>
                <w:rFonts w:ascii="Times New Roman" w:hAnsi="Times New Roman" w:cs="Times New Roman"/>
                <w:sz w:val="24"/>
                <w:szCs w:val="24"/>
              </w:rPr>
            </w:pPr>
          </w:p>
        </w:tc>
      </w:tr>
    </w:tbl>
    <w:p w14:paraId="6ABE8CAB" w14:textId="1182A91A" w:rsidR="002257FB" w:rsidRPr="00655B1A" w:rsidRDefault="00F57667" w:rsidP="002257FB">
      <w:pPr>
        <w:widowControl w:val="0"/>
        <w:spacing w:line="36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Fonte: </w:t>
      </w:r>
      <w:r w:rsidRPr="00F57667">
        <w:rPr>
          <w:rFonts w:ascii="Times New Roman" w:hAnsi="Times New Roman" w:cs="Times New Roman"/>
          <w:sz w:val="24"/>
          <w:szCs w:val="24"/>
        </w:rPr>
        <w:t>Auto</w:t>
      </w:r>
      <w:r w:rsidR="00BA4531">
        <w:rPr>
          <w:rFonts w:ascii="Times New Roman" w:hAnsi="Times New Roman" w:cs="Times New Roman"/>
          <w:sz w:val="24"/>
          <w:szCs w:val="24"/>
        </w:rPr>
        <w:t>r 2025</w:t>
      </w:r>
    </w:p>
    <w:p w14:paraId="1087D4F7" w14:textId="72371E1B" w:rsidR="002066E7" w:rsidRDefault="002066E7" w:rsidP="002066E7">
      <w:pPr>
        <w:spacing w:after="0" w:line="360" w:lineRule="auto"/>
        <w:jc w:val="both"/>
        <w:rPr>
          <w:rFonts w:ascii="Times New Roman" w:hAnsi="Times New Roman" w:cs="Times New Roman"/>
          <w:b/>
          <w:bCs/>
          <w:sz w:val="24"/>
          <w:szCs w:val="24"/>
        </w:rPr>
      </w:pPr>
      <w:r w:rsidRPr="002066E7">
        <w:rPr>
          <w:rFonts w:ascii="Times New Roman" w:hAnsi="Times New Roman" w:cs="Times New Roman"/>
          <w:b/>
          <w:bCs/>
          <w:sz w:val="24"/>
          <w:szCs w:val="24"/>
        </w:rPr>
        <w:t>DISCUSSÃO</w:t>
      </w:r>
    </w:p>
    <w:p w14:paraId="781A30F5" w14:textId="77777777" w:rsidR="0094316F" w:rsidRPr="0094316F" w:rsidRDefault="0094316F" w:rsidP="00BA4531">
      <w:pPr>
        <w:spacing w:after="0" w:line="360" w:lineRule="auto"/>
        <w:ind w:firstLine="851"/>
        <w:jc w:val="both"/>
        <w:rPr>
          <w:rFonts w:ascii="Times New Roman" w:hAnsi="Times New Roman" w:cs="Times New Roman"/>
          <w:sz w:val="24"/>
          <w:szCs w:val="24"/>
        </w:rPr>
      </w:pPr>
      <w:r w:rsidRPr="0094316F">
        <w:rPr>
          <w:rFonts w:ascii="Times New Roman" w:hAnsi="Times New Roman" w:cs="Times New Roman"/>
          <w:sz w:val="24"/>
          <w:szCs w:val="24"/>
        </w:rPr>
        <w:t>Programas estruturados de treinamento proprioceptivo podem reduzir significativamente a ocorrência de entorses de tornozelo, sobretudo em atletas que já apresentaram lesões. A constância é essencial, pois apenas a prática contínua permite que o corpo desenvolva respostas automáticas e seguras, funcionando como um escudo silencioso contra o retorno das lesões. Os exercícios devem integrar equilíbrio, força e coordenação, simulando as condições do esporte, para que o atleta possa reagir de forma eficiente diante de movimentos inesperados (ALMEIDA; BARBOSA, 2018).</w:t>
      </w:r>
    </w:p>
    <w:p w14:paraId="1FD52ACE" w14:textId="77777777" w:rsidR="0094316F" w:rsidRPr="0094316F" w:rsidRDefault="0094316F" w:rsidP="00BA4531">
      <w:pPr>
        <w:spacing w:after="0" w:line="360" w:lineRule="auto"/>
        <w:ind w:firstLine="851"/>
        <w:jc w:val="both"/>
        <w:rPr>
          <w:rFonts w:ascii="Times New Roman" w:hAnsi="Times New Roman" w:cs="Times New Roman"/>
          <w:sz w:val="24"/>
          <w:szCs w:val="24"/>
        </w:rPr>
      </w:pPr>
      <w:r w:rsidRPr="0094316F">
        <w:rPr>
          <w:rFonts w:ascii="Times New Roman" w:hAnsi="Times New Roman" w:cs="Times New Roman"/>
          <w:sz w:val="24"/>
          <w:szCs w:val="24"/>
        </w:rPr>
        <w:t>A alta prevalência de entorses de tornozelo no basquete evidencia que a reincidência dessas lesões representa um desafio constante para atletas, treinadores e profissionais de saúde. Protocolos específicos de propriocepção conseguem reduzir significativamente a probabilidade de torções ao melhorar a percepção corporal e a estabilidade articular, funcionando como um sensor natural que protege as articulações. A supervisão adequada é crucial para garantir que os efeitos preventivos sejam duradouros (BRAGANÇA, 2019).</w:t>
      </w:r>
    </w:p>
    <w:p w14:paraId="4FD7E7CB" w14:textId="77777777" w:rsidR="0094316F" w:rsidRPr="0094316F" w:rsidRDefault="0094316F" w:rsidP="00BA4531">
      <w:pPr>
        <w:spacing w:after="0" w:line="360" w:lineRule="auto"/>
        <w:ind w:firstLine="851"/>
        <w:jc w:val="both"/>
        <w:rPr>
          <w:rFonts w:ascii="Times New Roman" w:hAnsi="Times New Roman" w:cs="Times New Roman"/>
          <w:sz w:val="24"/>
          <w:szCs w:val="24"/>
        </w:rPr>
      </w:pPr>
      <w:r w:rsidRPr="0094316F">
        <w:rPr>
          <w:rFonts w:ascii="Times New Roman" w:hAnsi="Times New Roman" w:cs="Times New Roman"/>
          <w:sz w:val="24"/>
          <w:szCs w:val="24"/>
        </w:rPr>
        <w:t>Exercícios proprioceptivos sistematizados estimulam mecanorreceptores articulares e musculares, aprimorando o tempo de reação e o equilíbrio postural. Essa prática favorece a integração entre cérebro, músculos e articulações, permitindo ajustes automáticos que tornam o gesto atlético mais eficiente e seguro. Sem a repetição e a continuidade, o corpo tende a perder parte dessa memória funcional, aumentando o risco de recorrência de lesões e comprometendo a performance (COSTA et al., 2016).</w:t>
      </w:r>
    </w:p>
    <w:p w14:paraId="28E4311D" w14:textId="77777777" w:rsidR="0094316F" w:rsidRPr="0094316F" w:rsidRDefault="0094316F" w:rsidP="00BA4531">
      <w:pPr>
        <w:spacing w:after="0" w:line="360" w:lineRule="auto"/>
        <w:ind w:firstLine="851"/>
        <w:jc w:val="both"/>
        <w:rPr>
          <w:rFonts w:ascii="Times New Roman" w:hAnsi="Times New Roman" w:cs="Times New Roman"/>
          <w:sz w:val="24"/>
          <w:szCs w:val="24"/>
        </w:rPr>
      </w:pPr>
      <w:r w:rsidRPr="0094316F">
        <w:rPr>
          <w:rFonts w:ascii="Times New Roman" w:hAnsi="Times New Roman" w:cs="Times New Roman"/>
          <w:sz w:val="24"/>
          <w:szCs w:val="24"/>
        </w:rPr>
        <w:t xml:space="preserve">Déficits de controle neuromuscular após uma entorse elevam significativamente o risco de novas lesões. O treinamento proprioceptivo atua como uma reeducação do corpo, devolvendo ao atleta estabilidade, confiança e percepção das articulações. Exercícios como equilíbrio sobre uma perna, superfícies instáveis ou movimentos de agilidade com correção </w:t>
      </w:r>
      <w:r w:rsidRPr="0094316F">
        <w:rPr>
          <w:rFonts w:ascii="Times New Roman" w:hAnsi="Times New Roman" w:cs="Times New Roman"/>
          <w:sz w:val="24"/>
          <w:szCs w:val="24"/>
        </w:rPr>
        <w:lastRenderedPageBreak/>
        <w:t>visual fortalecem conexões neuromusculares, permitindo que o corpo antecipe desequilíbrios e reaja com precisão (FERREIRA; SANTOS, 2019).</w:t>
      </w:r>
    </w:p>
    <w:p w14:paraId="553CDB42" w14:textId="77777777" w:rsidR="0094316F" w:rsidRPr="0094316F" w:rsidRDefault="0094316F" w:rsidP="00BA4531">
      <w:pPr>
        <w:spacing w:after="0" w:line="360" w:lineRule="auto"/>
        <w:ind w:firstLine="851"/>
        <w:jc w:val="both"/>
        <w:rPr>
          <w:rFonts w:ascii="Times New Roman" w:hAnsi="Times New Roman" w:cs="Times New Roman"/>
          <w:sz w:val="24"/>
          <w:szCs w:val="24"/>
        </w:rPr>
      </w:pPr>
      <w:r w:rsidRPr="0094316F">
        <w:rPr>
          <w:rFonts w:ascii="Times New Roman" w:hAnsi="Times New Roman" w:cs="Times New Roman"/>
          <w:sz w:val="24"/>
          <w:szCs w:val="24"/>
        </w:rPr>
        <w:t>Protocolos de propriocepção aplicados a atletas de esportes coletivos promovem melhorias significativas no equilíbrio dinâmico e na estabilidade funcional. Ao submeter o corpo a desafios controlados, como superfícies instáveis e estímulos inesperados, os atletas desenvolvem ajustes automáticos que protegem as articulações durante situações de risco. A eficácia do treinamento depende da personalização das atividades e da supervisão técnica (LIMA; CARVALHO, 2024).</w:t>
      </w:r>
    </w:p>
    <w:p w14:paraId="1AB455E2" w14:textId="77777777" w:rsidR="0094316F" w:rsidRPr="0094316F" w:rsidRDefault="0094316F" w:rsidP="00BA4531">
      <w:pPr>
        <w:spacing w:after="0" w:line="360" w:lineRule="auto"/>
        <w:ind w:firstLine="851"/>
        <w:jc w:val="both"/>
        <w:rPr>
          <w:rFonts w:ascii="Times New Roman" w:hAnsi="Times New Roman" w:cs="Times New Roman"/>
          <w:sz w:val="24"/>
          <w:szCs w:val="24"/>
        </w:rPr>
      </w:pPr>
      <w:r w:rsidRPr="0094316F">
        <w:rPr>
          <w:rFonts w:ascii="Times New Roman" w:hAnsi="Times New Roman" w:cs="Times New Roman"/>
          <w:sz w:val="24"/>
          <w:szCs w:val="24"/>
        </w:rPr>
        <w:t>O treinamento neuromuscular com foco proprioceptivo vai além da prevenção de lesões e melhora o desempenho atlético. Atletas com melhor controle postural e estabilidade executam movimentos mais eficientes, gastando menos energia e respondendo mais rapidamente às demandas do esporte. A regularidade do treino é essencial, pois a ausência de continuidade compromete os ganhos neuromusculares (MARTINS et al., 2021).</w:t>
      </w:r>
    </w:p>
    <w:p w14:paraId="134F8FF4" w14:textId="77777777" w:rsidR="0094316F" w:rsidRPr="0094316F" w:rsidRDefault="0094316F" w:rsidP="00BA4531">
      <w:pPr>
        <w:spacing w:after="0" w:line="360" w:lineRule="auto"/>
        <w:ind w:firstLine="851"/>
        <w:jc w:val="both"/>
        <w:rPr>
          <w:rFonts w:ascii="Times New Roman" w:hAnsi="Times New Roman" w:cs="Times New Roman"/>
          <w:sz w:val="24"/>
          <w:szCs w:val="24"/>
        </w:rPr>
      </w:pPr>
      <w:r w:rsidRPr="0094316F">
        <w:rPr>
          <w:rFonts w:ascii="Times New Roman" w:hAnsi="Times New Roman" w:cs="Times New Roman"/>
          <w:sz w:val="24"/>
          <w:szCs w:val="24"/>
        </w:rPr>
        <w:t>Exercícios realizados sobre superfícies instáveis desafiam a coordenação e a integração sensório-motora dos atletas, ensinando o corpo a manter o equilíbrio diante de condições imprevisíveis. Quando combinada com exercícios de força e resistência, a propriocepção oferece um efeito preventivo mais robusto, fortalecendo músculos e articulações (OLIVEIRA; CUNHA, 2020).</w:t>
      </w:r>
    </w:p>
    <w:p w14:paraId="6E5236BD" w14:textId="77777777" w:rsidR="0094316F" w:rsidRPr="0094316F" w:rsidRDefault="0094316F" w:rsidP="00BA4531">
      <w:pPr>
        <w:spacing w:after="0" w:line="360" w:lineRule="auto"/>
        <w:ind w:firstLine="851"/>
        <w:jc w:val="both"/>
        <w:rPr>
          <w:rFonts w:ascii="Times New Roman" w:hAnsi="Times New Roman" w:cs="Times New Roman"/>
          <w:sz w:val="24"/>
          <w:szCs w:val="24"/>
        </w:rPr>
      </w:pPr>
      <w:r w:rsidRPr="0094316F">
        <w:rPr>
          <w:rFonts w:ascii="Times New Roman" w:hAnsi="Times New Roman" w:cs="Times New Roman"/>
          <w:sz w:val="24"/>
          <w:szCs w:val="24"/>
        </w:rPr>
        <w:t>A união de exercícios de força e propriocepção fortalece músculos e articulações, além de aumentar a confiança do atleta. O treino progressivo permite que o corpo resista ao desequilíbrio sem rigidez e reaja rapidamente a movimentos inesperados, criando um sistema neuromuscular resiliente capaz de absorver impactos e proteger o tornozelo (RODRIGUES; LIMA, 2022).</w:t>
      </w:r>
    </w:p>
    <w:p w14:paraId="630AEC37" w14:textId="77777777" w:rsidR="0094316F" w:rsidRPr="0094316F" w:rsidRDefault="0094316F" w:rsidP="00BA4531">
      <w:pPr>
        <w:spacing w:after="0" w:line="360" w:lineRule="auto"/>
        <w:ind w:firstLine="851"/>
        <w:jc w:val="both"/>
        <w:rPr>
          <w:rFonts w:ascii="Times New Roman" w:hAnsi="Times New Roman" w:cs="Times New Roman"/>
          <w:sz w:val="24"/>
          <w:szCs w:val="24"/>
        </w:rPr>
      </w:pPr>
      <w:r w:rsidRPr="0094316F">
        <w:rPr>
          <w:rFonts w:ascii="Times New Roman" w:hAnsi="Times New Roman" w:cs="Times New Roman"/>
          <w:sz w:val="24"/>
          <w:szCs w:val="24"/>
        </w:rPr>
        <w:t>A implementação de protocolos proprioceptivos reduziu em até 35% as lesões reincidentes de entorses de tornozelo. A adesão contínua e supervisionada é essencial para consolidar ganhos e evitar perda de estabilidade articular. Os exercícios estimulam receptores neuromusculares, promovendo ajustes automáticos que aumentam a eficiência do movimento (SOUZA, 2021).</w:t>
      </w:r>
    </w:p>
    <w:p w14:paraId="3514E80D" w14:textId="77777777" w:rsidR="0094316F" w:rsidRPr="0094316F" w:rsidRDefault="0094316F" w:rsidP="00BA4531">
      <w:pPr>
        <w:spacing w:after="0" w:line="360" w:lineRule="auto"/>
        <w:ind w:firstLine="851"/>
        <w:jc w:val="both"/>
        <w:rPr>
          <w:rFonts w:ascii="Times New Roman" w:hAnsi="Times New Roman" w:cs="Times New Roman"/>
          <w:sz w:val="24"/>
          <w:szCs w:val="24"/>
        </w:rPr>
      </w:pPr>
      <w:r w:rsidRPr="0094316F">
        <w:rPr>
          <w:rFonts w:ascii="Times New Roman" w:hAnsi="Times New Roman" w:cs="Times New Roman"/>
          <w:sz w:val="24"/>
          <w:szCs w:val="24"/>
        </w:rPr>
        <w:t xml:space="preserve">A regularidade do treinamento proprioceptivo é determinante para a prevenção de entorses em esportes de alto impacto. Atletas que mantêm uma rotina semanal apresentam menor incidência de lesões, demonstrando a importância da disciplina e da constância. A </w:t>
      </w:r>
      <w:r w:rsidRPr="0094316F">
        <w:rPr>
          <w:rFonts w:ascii="Times New Roman" w:hAnsi="Times New Roman" w:cs="Times New Roman"/>
          <w:sz w:val="24"/>
          <w:szCs w:val="24"/>
        </w:rPr>
        <w:lastRenderedPageBreak/>
        <w:t>propriocepção reforça a estabilidade dinâmica do tornozelo e permite ajustes automáticos em situações imprevisíveis (VIEIRA et al., 2023).</w:t>
      </w:r>
    </w:p>
    <w:p w14:paraId="37313D52" w14:textId="77777777" w:rsidR="002066E7" w:rsidRPr="002066E7" w:rsidRDefault="002066E7" w:rsidP="002066E7">
      <w:pPr>
        <w:spacing w:after="0" w:line="360" w:lineRule="auto"/>
        <w:jc w:val="both"/>
        <w:rPr>
          <w:rFonts w:ascii="Times New Roman" w:hAnsi="Times New Roman" w:cs="Times New Roman"/>
          <w:b/>
          <w:bCs/>
          <w:sz w:val="24"/>
          <w:szCs w:val="24"/>
        </w:rPr>
      </w:pPr>
    </w:p>
    <w:p w14:paraId="6252A0D6" w14:textId="6198315E" w:rsidR="002066E7" w:rsidRDefault="002066E7" w:rsidP="002066E7">
      <w:pPr>
        <w:spacing w:after="0" w:line="360" w:lineRule="auto"/>
        <w:jc w:val="both"/>
        <w:rPr>
          <w:rFonts w:ascii="Times New Roman" w:hAnsi="Times New Roman" w:cs="Times New Roman"/>
          <w:b/>
          <w:bCs/>
          <w:sz w:val="24"/>
          <w:szCs w:val="24"/>
        </w:rPr>
      </w:pPr>
      <w:r w:rsidRPr="002066E7">
        <w:rPr>
          <w:rFonts w:ascii="Times New Roman" w:hAnsi="Times New Roman" w:cs="Times New Roman"/>
          <w:b/>
          <w:bCs/>
          <w:sz w:val="24"/>
          <w:szCs w:val="24"/>
        </w:rPr>
        <w:t xml:space="preserve">CONSIDERAÇÕES FINAIS </w:t>
      </w:r>
    </w:p>
    <w:p w14:paraId="0A0D44CE" w14:textId="77777777" w:rsidR="002066E7" w:rsidRPr="002066E7" w:rsidRDefault="002066E7" w:rsidP="00BA4531">
      <w:pPr>
        <w:spacing w:after="0" w:line="360" w:lineRule="auto"/>
        <w:ind w:firstLine="851"/>
        <w:jc w:val="both"/>
        <w:rPr>
          <w:rFonts w:ascii="Times New Roman" w:hAnsi="Times New Roman" w:cs="Times New Roman"/>
          <w:sz w:val="24"/>
          <w:szCs w:val="24"/>
        </w:rPr>
      </w:pPr>
      <w:r w:rsidRPr="002066E7">
        <w:rPr>
          <w:rFonts w:ascii="Times New Roman" w:hAnsi="Times New Roman" w:cs="Times New Roman"/>
          <w:sz w:val="24"/>
          <w:szCs w:val="24"/>
        </w:rPr>
        <w:t>A realização deste trabalho permitiu mergulhar profundamente na compreensão da importância do treinamento proprioceptivo na prevenção de entorses de tornozelo em atletas, revelando que o corpo humano, quando corretamente estimulado, pode antecipar movimentos e proteger-se de lesões, como se cada articulação possuísse uma consciência silenciosa capaz de prever desequilíbrios e reagir com precisão.</w:t>
      </w:r>
    </w:p>
    <w:p w14:paraId="7D9516C7" w14:textId="77777777" w:rsidR="00655B1A" w:rsidRDefault="002066E7" w:rsidP="00BA4531">
      <w:pPr>
        <w:spacing w:after="0" w:line="360" w:lineRule="auto"/>
        <w:ind w:firstLine="851"/>
        <w:jc w:val="both"/>
        <w:rPr>
          <w:rFonts w:ascii="Times New Roman" w:hAnsi="Times New Roman" w:cs="Times New Roman"/>
          <w:sz w:val="24"/>
          <w:szCs w:val="24"/>
        </w:rPr>
      </w:pPr>
      <w:r w:rsidRPr="002066E7">
        <w:rPr>
          <w:rFonts w:ascii="Times New Roman" w:hAnsi="Times New Roman" w:cs="Times New Roman"/>
          <w:sz w:val="24"/>
          <w:szCs w:val="24"/>
        </w:rPr>
        <w:t>Foi possível perceber que a constância nos programas de treino é a chave que mantém esse mecanismo de proteção ativo, pois somente a repetição contínua e orientada transforma os reflexos do corpo em respostas automáticas, capazes de agir antes que o perigo se manifeste. Essa disciplina revela que a prevenção não é um ato isolado, mas uma construção diária, feita de cuidado, atenção e dedicação, onde cada exercício cumpre seu papel de guardião invisível da estabilidade.</w:t>
      </w:r>
    </w:p>
    <w:p w14:paraId="5E84ADBB" w14:textId="6EF9BB58" w:rsidR="002066E7" w:rsidRPr="002066E7" w:rsidRDefault="002066E7" w:rsidP="00BA4531">
      <w:pPr>
        <w:spacing w:after="0" w:line="360" w:lineRule="auto"/>
        <w:ind w:firstLine="851"/>
        <w:jc w:val="both"/>
        <w:rPr>
          <w:rFonts w:ascii="Times New Roman" w:hAnsi="Times New Roman" w:cs="Times New Roman"/>
          <w:sz w:val="24"/>
          <w:szCs w:val="24"/>
        </w:rPr>
      </w:pPr>
      <w:r w:rsidRPr="002066E7">
        <w:rPr>
          <w:rFonts w:ascii="Times New Roman" w:hAnsi="Times New Roman" w:cs="Times New Roman"/>
          <w:sz w:val="24"/>
          <w:szCs w:val="24"/>
        </w:rPr>
        <w:t>Os estudos analisados mostram que a prevenção de entorses de tornozelo vai além do aspecto físico, envolvendo também elementos psicológicos, como a confiança e a percepção corporal. Atletas que desenvolvem consciência dos próprios limites articulares aprendem a lidar com situações inesperadas sem medo ou hesitação, permitindo que a técnica e a estratégia prevaleçam sobre a insegurança, transformando o equilíbrio em um aliado constante dentro da prática esportiva.</w:t>
      </w:r>
    </w:p>
    <w:p w14:paraId="2309CD01" w14:textId="77777777" w:rsidR="002066E7" w:rsidRPr="002066E7" w:rsidRDefault="002066E7" w:rsidP="00BA4531">
      <w:pPr>
        <w:spacing w:after="0" w:line="360" w:lineRule="auto"/>
        <w:ind w:firstLine="851"/>
        <w:jc w:val="both"/>
        <w:rPr>
          <w:rFonts w:ascii="Times New Roman" w:hAnsi="Times New Roman" w:cs="Times New Roman"/>
          <w:sz w:val="24"/>
          <w:szCs w:val="24"/>
        </w:rPr>
      </w:pPr>
      <w:r w:rsidRPr="002066E7">
        <w:rPr>
          <w:rFonts w:ascii="Times New Roman" w:hAnsi="Times New Roman" w:cs="Times New Roman"/>
          <w:sz w:val="24"/>
          <w:szCs w:val="24"/>
        </w:rPr>
        <w:t>Aprendeu-se que a integração do treinamento proprioceptivo com exercícios de força e resistência gera resultados mais sólidos, fortalecendo músculos e articulações, ao mesmo tempo em que aprimora a coordenação neuromuscular. Cada passo, salto ou mudança de direção torna-se um gesto seguro, como se o corpo dançasse em harmonia com os desafios do esporte, antecipando desequilíbrios e evitando o impacto de movimentos inesperados.</w:t>
      </w:r>
    </w:p>
    <w:p w14:paraId="4A0A72AF" w14:textId="77777777" w:rsidR="002066E7" w:rsidRPr="002066E7" w:rsidRDefault="002066E7" w:rsidP="00BA4531">
      <w:pPr>
        <w:spacing w:after="0" w:line="360" w:lineRule="auto"/>
        <w:ind w:firstLine="851"/>
        <w:jc w:val="both"/>
        <w:rPr>
          <w:rFonts w:ascii="Times New Roman" w:hAnsi="Times New Roman" w:cs="Times New Roman"/>
          <w:sz w:val="24"/>
          <w:szCs w:val="24"/>
        </w:rPr>
      </w:pPr>
      <w:r w:rsidRPr="002066E7">
        <w:rPr>
          <w:rFonts w:ascii="Times New Roman" w:hAnsi="Times New Roman" w:cs="Times New Roman"/>
          <w:sz w:val="24"/>
          <w:szCs w:val="24"/>
        </w:rPr>
        <w:t>Outro ponto importante revelado pelo estudo é a necessidade de individualização dos programas de prevenção, reconhecendo que cada atleta apresenta características físicas, histórico de lesões e demandas específicas. Adaptações constantes nos exercícios, aliadas a acompanhamento profissional atento, transformam o treino em uma ferramenta de proteção personalizada, permitindo que cada movimento seja eficiente, seguro e direcionado à realidade do praticante.</w:t>
      </w:r>
    </w:p>
    <w:p w14:paraId="0DDE7CD1" w14:textId="77777777" w:rsidR="002066E7" w:rsidRPr="002066E7" w:rsidRDefault="002066E7" w:rsidP="00BA4531">
      <w:pPr>
        <w:spacing w:after="0" w:line="360" w:lineRule="auto"/>
        <w:ind w:firstLine="851"/>
        <w:jc w:val="both"/>
        <w:rPr>
          <w:rFonts w:ascii="Times New Roman" w:hAnsi="Times New Roman" w:cs="Times New Roman"/>
          <w:sz w:val="24"/>
          <w:szCs w:val="24"/>
        </w:rPr>
      </w:pPr>
      <w:r w:rsidRPr="002066E7">
        <w:rPr>
          <w:rFonts w:ascii="Times New Roman" w:hAnsi="Times New Roman" w:cs="Times New Roman"/>
          <w:sz w:val="24"/>
          <w:szCs w:val="24"/>
        </w:rPr>
        <w:lastRenderedPageBreak/>
        <w:t>A supervisão profissional se mostrou essencial para garantir a eficácia do treinamento proprioceptivo, pois fisioterapeutas e treinadores desempenham papel decisivo na correção de posturas, na orientação de movimentos e na avaliação contínua da evolução do atleta. Cada gesto orientado corretamente funciona como uma ponte entre a técnica e a prevenção, consolidando resultados e transformando o treino em um espaço seguro e confiável para desenvolvimento da estabilidade articular.</w:t>
      </w:r>
    </w:p>
    <w:p w14:paraId="2B671E37" w14:textId="77777777" w:rsidR="002066E7" w:rsidRPr="002066E7" w:rsidRDefault="002066E7" w:rsidP="00BA4531">
      <w:pPr>
        <w:spacing w:after="0" w:line="360" w:lineRule="auto"/>
        <w:ind w:firstLine="851"/>
        <w:jc w:val="both"/>
        <w:rPr>
          <w:rFonts w:ascii="Times New Roman" w:hAnsi="Times New Roman" w:cs="Times New Roman"/>
          <w:sz w:val="24"/>
          <w:szCs w:val="24"/>
        </w:rPr>
      </w:pPr>
      <w:r w:rsidRPr="002066E7">
        <w:rPr>
          <w:rFonts w:ascii="Times New Roman" w:hAnsi="Times New Roman" w:cs="Times New Roman"/>
          <w:sz w:val="24"/>
          <w:szCs w:val="24"/>
        </w:rPr>
        <w:t>Refletiu-se também sobre a importância da educação do atleta quanto à prevenção de lesões, pois o conhecimento sobre mecanismos de proteção articular, percepção corporal e sinais de alerta permite que o próprio atleta se torne protagonista do cuidado com seu corpo. Dessa forma, a prevenção deixa de ser um ato mecânico e passa a ser uma prática consciente, onde cada decisão e cada gesto contribuem para a manutenção da integridade física e para a confiança durante o desempenho esportivo.</w:t>
      </w:r>
    </w:p>
    <w:p w14:paraId="2DFEF7FA" w14:textId="77777777" w:rsidR="002066E7" w:rsidRPr="002066E7" w:rsidRDefault="002066E7" w:rsidP="00BA4531">
      <w:pPr>
        <w:spacing w:after="0" w:line="360" w:lineRule="auto"/>
        <w:ind w:firstLine="851"/>
        <w:jc w:val="both"/>
        <w:rPr>
          <w:rFonts w:ascii="Times New Roman" w:hAnsi="Times New Roman" w:cs="Times New Roman"/>
          <w:sz w:val="24"/>
          <w:szCs w:val="24"/>
        </w:rPr>
      </w:pPr>
      <w:r w:rsidRPr="002066E7">
        <w:rPr>
          <w:rFonts w:ascii="Times New Roman" w:hAnsi="Times New Roman" w:cs="Times New Roman"/>
          <w:sz w:val="24"/>
          <w:szCs w:val="24"/>
        </w:rPr>
        <w:t>A literatura recente reforça que o treinamento proprioceptivo não apenas reduz o risco de entorses de tornozelo, mas também proporciona ganhos relacionados ao desempenho, como melhor coordenação motora, equilíbrio dinâmico e resistência física. Esses benefícios mostram que a prevenção e o aprimoramento caminham lado a lado, revelando que programas estruturados, consistentes e baseados em evidências científicas constituem uma base sólida para o desenvolvimento seguro do atleta.</w:t>
      </w:r>
    </w:p>
    <w:p w14:paraId="77D2A11A" w14:textId="77777777" w:rsidR="00655B1A" w:rsidRDefault="002066E7" w:rsidP="00BA4531">
      <w:pPr>
        <w:spacing w:after="0" w:line="360" w:lineRule="auto"/>
        <w:ind w:firstLine="851"/>
        <w:jc w:val="both"/>
        <w:rPr>
          <w:rFonts w:ascii="Times New Roman" w:hAnsi="Times New Roman" w:cs="Times New Roman"/>
          <w:sz w:val="24"/>
          <w:szCs w:val="24"/>
        </w:rPr>
      </w:pPr>
      <w:r w:rsidRPr="002066E7">
        <w:rPr>
          <w:rFonts w:ascii="Times New Roman" w:hAnsi="Times New Roman" w:cs="Times New Roman"/>
          <w:sz w:val="24"/>
          <w:szCs w:val="24"/>
        </w:rPr>
        <w:t>Além dos benefícios diretos para a prevenção de lesões, este estudo revelou que o treinamento proprioceptivo desperta uma percepção aguçada do corpo, quase como se cada articulação sussurrasse sinais de alerta antes que qualquer desequilíbrio se tornasse problema. O atleta aprende a interpretar essas mensagens silenciosas, antecipando movimentos e reagindo com segurança, transformando cada gesto em uma dança harmoniosa entre força, coordenação e sensibilidade.</w:t>
      </w:r>
    </w:p>
    <w:p w14:paraId="1C814830" w14:textId="72B729FC" w:rsidR="00655B1A" w:rsidRDefault="002066E7" w:rsidP="00BA4531">
      <w:pPr>
        <w:spacing w:after="0" w:line="360" w:lineRule="auto"/>
        <w:ind w:firstLine="851"/>
        <w:jc w:val="both"/>
        <w:rPr>
          <w:rFonts w:ascii="Times New Roman" w:hAnsi="Times New Roman" w:cs="Times New Roman"/>
          <w:sz w:val="24"/>
          <w:szCs w:val="24"/>
        </w:rPr>
      </w:pPr>
      <w:r w:rsidRPr="002066E7">
        <w:rPr>
          <w:rFonts w:ascii="Times New Roman" w:hAnsi="Times New Roman" w:cs="Times New Roman"/>
          <w:sz w:val="24"/>
          <w:szCs w:val="24"/>
        </w:rPr>
        <w:t>Outro ponto relevante é o impacto do treinamento proprioceptivo na reabilitação de atletas que já sofreram lesões. A combinação de exercícios de equilíbrio, força e coordenação atua como uma ponte que conduz o corpo da fragilidade à estabilidade, permitindo que o retorno à prática esportiva seja gradual, seguro e confiante. Cada sessão funciona como uma pequena vitória, reacendendo a confiança perdida e ensinando que o corpo, quando bem cuidado, possui memória própria capaz de reconstruir sua harmonia.</w:t>
      </w:r>
    </w:p>
    <w:p w14:paraId="43CF7D78" w14:textId="2181D567" w:rsidR="002066E7" w:rsidRDefault="002066E7" w:rsidP="00BA4531">
      <w:pPr>
        <w:spacing w:after="0" w:line="360" w:lineRule="auto"/>
        <w:ind w:firstLine="851"/>
        <w:jc w:val="both"/>
        <w:rPr>
          <w:rFonts w:ascii="Times New Roman" w:hAnsi="Times New Roman" w:cs="Times New Roman"/>
          <w:sz w:val="24"/>
          <w:szCs w:val="24"/>
        </w:rPr>
      </w:pPr>
      <w:r w:rsidRPr="002066E7">
        <w:rPr>
          <w:rFonts w:ascii="Times New Roman" w:hAnsi="Times New Roman" w:cs="Times New Roman"/>
          <w:sz w:val="24"/>
          <w:szCs w:val="24"/>
        </w:rPr>
        <w:t xml:space="preserve">Conclui-se que pesquisas futuras podem aprofundar a investigação sobre protocolos ideais, duração de treinos e combinações de exercícios que maximizem os efeitos preventivos, </w:t>
      </w:r>
      <w:r w:rsidRPr="002066E7">
        <w:rPr>
          <w:rFonts w:ascii="Times New Roman" w:hAnsi="Times New Roman" w:cs="Times New Roman"/>
          <w:sz w:val="24"/>
          <w:szCs w:val="24"/>
        </w:rPr>
        <w:lastRenderedPageBreak/>
        <w:t>além de expandir a aplicação para diferentes modalidades esportivas e faixas etárias. Esse direcionamento evidencia que o conhecimento sobre prevenção deve estar sempre em evolução, acompanhando as demandas do esporte e garantindo que a integridade física dos atletas seja preservada de maneira ampla e eficiente</w:t>
      </w:r>
      <w:r w:rsidR="00BA4531">
        <w:rPr>
          <w:rFonts w:ascii="Times New Roman" w:hAnsi="Times New Roman" w:cs="Times New Roman"/>
          <w:sz w:val="24"/>
          <w:szCs w:val="24"/>
        </w:rPr>
        <w:t>. E</w:t>
      </w:r>
      <w:r w:rsidRPr="002066E7">
        <w:rPr>
          <w:rFonts w:ascii="Times New Roman" w:hAnsi="Times New Roman" w:cs="Times New Roman"/>
          <w:sz w:val="24"/>
          <w:szCs w:val="24"/>
        </w:rPr>
        <w:t>ste trabalho mostrou que a prevenção de lesões é fruto de planejamento, disciplina, supervisão e conscientização, revelando que o treinamento proprioceptivo é um alicerce invisível que sustenta não apenas a saúde das articulações, mas também a confiança, o desempenho e a segurança do atleta. Ao encerrar este estudo, reforça-se a ideia de que ciência e prática caminham juntas, criando uma rede protetora que permite ao atleta avançar com segurança, transformar desafios em aprendizado e conquistar o equilíbrio entre performance e integridade física.</w:t>
      </w:r>
    </w:p>
    <w:p w14:paraId="0623288A" w14:textId="77777777" w:rsidR="002257FB" w:rsidRPr="00F57667" w:rsidRDefault="002257FB" w:rsidP="00F57667">
      <w:pPr>
        <w:spacing w:after="0" w:line="360" w:lineRule="auto"/>
        <w:jc w:val="both"/>
        <w:rPr>
          <w:rFonts w:ascii="Times New Roman" w:hAnsi="Times New Roman" w:cs="Times New Roman"/>
          <w:b/>
          <w:bCs/>
          <w:sz w:val="24"/>
          <w:szCs w:val="24"/>
        </w:rPr>
      </w:pPr>
    </w:p>
    <w:p w14:paraId="40B46D49" w14:textId="77777777" w:rsidR="009C34D5" w:rsidRPr="001D7F1E" w:rsidRDefault="00597FBD">
      <w:pPr>
        <w:spacing w:after="0" w:line="240" w:lineRule="auto"/>
        <w:rPr>
          <w:rFonts w:ascii="Times New Roman" w:eastAsia="Times New Roman" w:hAnsi="Times New Roman" w:cs="Times New Roman"/>
          <w:b/>
          <w:color w:val="000000"/>
          <w:sz w:val="24"/>
          <w:szCs w:val="24"/>
        </w:rPr>
      </w:pPr>
      <w:r w:rsidRPr="001D7F1E">
        <w:rPr>
          <w:rFonts w:ascii="Times New Roman" w:eastAsia="Times New Roman" w:hAnsi="Times New Roman" w:cs="Times New Roman"/>
          <w:b/>
          <w:color w:val="000000"/>
          <w:sz w:val="24"/>
          <w:szCs w:val="24"/>
        </w:rPr>
        <w:t xml:space="preserve">Referências </w:t>
      </w:r>
    </w:p>
    <w:p w14:paraId="459E925C" w14:textId="77777777" w:rsidR="009C34D5" w:rsidRPr="001D7F1E" w:rsidRDefault="009C34D5" w:rsidP="009C34D5">
      <w:pPr>
        <w:spacing w:after="0" w:line="240" w:lineRule="auto"/>
        <w:rPr>
          <w:rFonts w:ascii="Times New Roman" w:eastAsia="Times New Roman" w:hAnsi="Times New Roman" w:cs="Times New Roman"/>
          <w:color w:val="000000"/>
          <w:sz w:val="24"/>
          <w:szCs w:val="24"/>
        </w:rPr>
      </w:pPr>
    </w:p>
    <w:p w14:paraId="6F61A0E5" w14:textId="77777777" w:rsidR="009C34D5" w:rsidRPr="001D7F1E" w:rsidRDefault="009C34D5" w:rsidP="001D7F1E">
      <w:pPr>
        <w:spacing w:after="0" w:line="240" w:lineRule="auto"/>
        <w:rPr>
          <w:rFonts w:ascii="Times New Roman" w:eastAsia="Times New Roman" w:hAnsi="Times New Roman" w:cs="Times New Roman"/>
          <w:color w:val="000000"/>
          <w:sz w:val="24"/>
          <w:szCs w:val="24"/>
        </w:rPr>
      </w:pPr>
      <w:r w:rsidRPr="001D7F1E">
        <w:rPr>
          <w:rFonts w:ascii="Times New Roman" w:eastAsia="Times New Roman" w:hAnsi="Times New Roman" w:cs="Times New Roman"/>
          <w:color w:val="000000"/>
          <w:sz w:val="24"/>
          <w:szCs w:val="24"/>
        </w:rPr>
        <w:t xml:space="preserve">ALMEIDA, A. C.; BARBOSA, M. C. Treinamento proprioceptivo na prevenção de entorses de tornozelo em atletas: uma revisão sistemática. </w:t>
      </w:r>
      <w:r w:rsidRPr="001D7F1E">
        <w:rPr>
          <w:rFonts w:ascii="Times New Roman" w:eastAsia="Times New Roman" w:hAnsi="Times New Roman" w:cs="Times New Roman"/>
          <w:b/>
          <w:bCs/>
          <w:color w:val="000000"/>
          <w:sz w:val="24"/>
          <w:szCs w:val="24"/>
        </w:rPr>
        <w:t>Revista Brasileira de Fisioterapia</w:t>
      </w:r>
      <w:r w:rsidRPr="001D7F1E">
        <w:rPr>
          <w:rFonts w:ascii="Times New Roman" w:eastAsia="Times New Roman" w:hAnsi="Times New Roman" w:cs="Times New Roman"/>
          <w:color w:val="000000"/>
          <w:sz w:val="24"/>
          <w:szCs w:val="24"/>
        </w:rPr>
        <w:t>, São Carlos, v. 22, n. 3, p. 245-255, 2018.</w:t>
      </w:r>
    </w:p>
    <w:p w14:paraId="6F248299" w14:textId="77777777" w:rsidR="009C34D5" w:rsidRPr="001D7F1E" w:rsidRDefault="009C34D5" w:rsidP="001D7F1E">
      <w:pPr>
        <w:spacing w:after="0" w:line="240" w:lineRule="auto"/>
        <w:rPr>
          <w:rFonts w:ascii="Times New Roman" w:eastAsia="Times New Roman" w:hAnsi="Times New Roman" w:cs="Times New Roman"/>
          <w:color w:val="000000"/>
          <w:sz w:val="24"/>
          <w:szCs w:val="24"/>
        </w:rPr>
      </w:pPr>
    </w:p>
    <w:p w14:paraId="0F666A5B" w14:textId="112FBAF8" w:rsidR="009C34D5" w:rsidRPr="001D7F1E" w:rsidRDefault="009C34D5" w:rsidP="001D7F1E">
      <w:pPr>
        <w:spacing w:after="0" w:line="240" w:lineRule="auto"/>
        <w:rPr>
          <w:rFonts w:ascii="Times New Roman" w:eastAsia="Times New Roman" w:hAnsi="Times New Roman" w:cs="Times New Roman"/>
          <w:color w:val="000000"/>
          <w:sz w:val="24"/>
          <w:szCs w:val="24"/>
        </w:rPr>
      </w:pPr>
      <w:r w:rsidRPr="001D7F1E">
        <w:rPr>
          <w:rFonts w:ascii="Times New Roman" w:eastAsia="Times New Roman" w:hAnsi="Times New Roman" w:cs="Times New Roman"/>
          <w:color w:val="000000"/>
          <w:sz w:val="24"/>
          <w:szCs w:val="24"/>
        </w:rPr>
        <w:t xml:space="preserve">ALVES, T. B. et al. Propriocepção e equilíbrio postural em atletas lesionados. </w:t>
      </w:r>
      <w:r w:rsidRPr="001D7F1E">
        <w:rPr>
          <w:rFonts w:ascii="Times New Roman" w:eastAsia="Times New Roman" w:hAnsi="Times New Roman" w:cs="Times New Roman"/>
          <w:b/>
          <w:bCs/>
          <w:color w:val="000000"/>
          <w:sz w:val="24"/>
          <w:szCs w:val="24"/>
        </w:rPr>
        <w:t>Fisioterapia em Movimento</w:t>
      </w:r>
      <w:r w:rsidRPr="001D7F1E">
        <w:rPr>
          <w:rFonts w:ascii="Times New Roman" w:eastAsia="Times New Roman" w:hAnsi="Times New Roman" w:cs="Times New Roman"/>
          <w:color w:val="000000"/>
          <w:sz w:val="24"/>
          <w:szCs w:val="24"/>
        </w:rPr>
        <w:t>, Curitiba, v. 31, n. 4, p. 789-800, 2018.</w:t>
      </w:r>
    </w:p>
    <w:p w14:paraId="019A00BD" w14:textId="77777777" w:rsidR="009C34D5" w:rsidRPr="001D7F1E" w:rsidRDefault="009C34D5" w:rsidP="001D7F1E">
      <w:pPr>
        <w:spacing w:after="0" w:line="240" w:lineRule="auto"/>
        <w:rPr>
          <w:rFonts w:ascii="Times New Roman" w:eastAsia="Times New Roman" w:hAnsi="Times New Roman" w:cs="Times New Roman"/>
          <w:color w:val="000000"/>
          <w:sz w:val="24"/>
          <w:szCs w:val="24"/>
        </w:rPr>
      </w:pPr>
    </w:p>
    <w:p w14:paraId="670ACD98" w14:textId="66B324DC" w:rsidR="009C34D5" w:rsidRPr="001D7F1E" w:rsidRDefault="009C34D5" w:rsidP="001D7F1E">
      <w:pPr>
        <w:spacing w:after="0" w:line="240" w:lineRule="auto"/>
        <w:rPr>
          <w:rFonts w:ascii="Times New Roman" w:eastAsia="Times New Roman" w:hAnsi="Times New Roman" w:cs="Times New Roman"/>
          <w:color w:val="000000"/>
          <w:sz w:val="24"/>
          <w:szCs w:val="24"/>
        </w:rPr>
      </w:pPr>
      <w:r w:rsidRPr="001D7F1E">
        <w:rPr>
          <w:rFonts w:ascii="Times New Roman" w:eastAsia="Times New Roman" w:hAnsi="Times New Roman" w:cs="Times New Roman"/>
          <w:color w:val="000000"/>
          <w:sz w:val="24"/>
          <w:szCs w:val="24"/>
        </w:rPr>
        <w:t xml:space="preserve">BRAGANÇA, J. R. Entorses de tornozelo no basquetebol: incidência e estratégias preventivas. </w:t>
      </w:r>
      <w:r w:rsidRPr="001D7F1E">
        <w:rPr>
          <w:rFonts w:ascii="Times New Roman" w:eastAsia="Times New Roman" w:hAnsi="Times New Roman" w:cs="Times New Roman"/>
          <w:b/>
          <w:bCs/>
          <w:color w:val="000000"/>
          <w:sz w:val="24"/>
          <w:szCs w:val="24"/>
        </w:rPr>
        <w:t>Fisioterapia em Movimento</w:t>
      </w:r>
      <w:r w:rsidRPr="001D7F1E">
        <w:rPr>
          <w:rFonts w:ascii="Times New Roman" w:eastAsia="Times New Roman" w:hAnsi="Times New Roman" w:cs="Times New Roman"/>
          <w:color w:val="000000"/>
          <w:sz w:val="24"/>
          <w:szCs w:val="24"/>
        </w:rPr>
        <w:t>, Curitiba, v. 32, n. 2, p. 345-356, 2019.</w:t>
      </w:r>
    </w:p>
    <w:p w14:paraId="04CCD2A0" w14:textId="77777777" w:rsidR="009C34D5" w:rsidRPr="001D7F1E" w:rsidRDefault="009C34D5" w:rsidP="001D7F1E">
      <w:pPr>
        <w:spacing w:after="0" w:line="240" w:lineRule="auto"/>
        <w:rPr>
          <w:rFonts w:ascii="Times New Roman" w:eastAsia="Times New Roman" w:hAnsi="Times New Roman" w:cs="Times New Roman"/>
          <w:color w:val="000000"/>
          <w:sz w:val="24"/>
          <w:szCs w:val="24"/>
        </w:rPr>
      </w:pPr>
    </w:p>
    <w:p w14:paraId="247E2453" w14:textId="0C1B0CF5" w:rsidR="009C34D5" w:rsidRPr="001D7F1E" w:rsidRDefault="009C34D5" w:rsidP="001D7F1E">
      <w:pPr>
        <w:spacing w:after="0" w:line="240" w:lineRule="auto"/>
        <w:rPr>
          <w:rFonts w:ascii="Times New Roman" w:eastAsia="Times New Roman" w:hAnsi="Times New Roman" w:cs="Times New Roman"/>
          <w:color w:val="000000"/>
          <w:sz w:val="24"/>
          <w:szCs w:val="24"/>
        </w:rPr>
      </w:pPr>
      <w:r w:rsidRPr="001D7F1E">
        <w:rPr>
          <w:rFonts w:ascii="Times New Roman" w:eastAsia="Times New Roman" w:hAnsi="Times New Roman" w:cs="Times New Roman"/>
          <w:color w:val="000000"/>
          <w:sz w:val="24"/>
          <w:szCs w:val="24"/>
        </w:rPr>
        <w:t xml:space="preserve">CARVALHO, M. A. et al. Estratégias preventivas para entorses de tornozelo: evidências clínicas. </w:t>
      </w:r>
      <w:r w:rsidRPr="001D7F1E">
        <w:rPr>
          <w:rFonts w:ascii="Times New Roman" w:eastAsia="Times New Roman" w:hAnsi="Times New Roman" w:cs="Times New Roman"/>
          <w:b/>
          <w:bCs/>
          <w:color w:val="000000"/>
          <w:sz w:val="24"/>
          <w:szCs w:val="24"/>
        </w:rPr>
        <w:t>Revista Brasileira de Ciências do Esporte</w:t>
      </w:r>
      <w:r w:rsidRPr="001D7F1E">
        <w:rPr>
          <w:rFonts w:ascii="Times New Roman" w:eastAsia="Times New Roman" w:hAnsi="Times New Roman" w:cs="Times New Roman"/>
          <w:color w:val="000000"/>
          <w:sz w:val="24"/>
          <w:szCs w:val="24"/>
        </w:rPr>
        <w:t>, São Paulo, v. 40, n. 3, p. 234-245, 2019.</w:t>
      </w:r>
    </w:p>
    <w:p w14:paraId="7049A6F3" w14:textId="77777777" w:rsidR="009C34D5" w:rsidRPr="001D7F1E" w:rsidRDefault="009C34D5" w:rsidP="001D7F1E">
      <w:pPr>
        <w:spacing w:after="0" w:line="240" w:lineRule="auto"/>
        <w:rPr>
          <w:rFonts w:ascii="Times New Roman" w:eastAsia="Times New Roman" w:hAnsi="Times New Roman" w:cs="Times New Roman"/>
          <w:color w:val="000000"/>
          <w:sz w:val="24"/>
          <w:szCs w:val="24"/>
        </w:rPr>
      </w:pPr>
    </w:p>
    <w:p w14:paraId="16445168" w14:textId="7A21731A" w:rsidR="009C34D5" w:rsidRPr="001D7F1E" w:rsidRDefault="009C34D5" w:rsidP="001D7F1E">
      <w:pPr>
        <w:spacing w:after="0" w:line="240" w:lineRule="auto"/>
        <w:rPr>
          <w:rFonts w:ascii="Times New Roman" w:eastAsia="Times New Roman" w:hAnsi="Times New Roman" w:cs="Times New Roman"/>
          <w:color w:val="000000"/>
          <w:sz w:val="24"/>
          <w:szCs w:val="24"/>
        </w:rPr>
      </w:pPr>
      <w:r w:rsidRPr="001D7F1E">
        <w:rPr>
          <w:rFonts w:ascii="Times New Roman" w:eastAsia="Times New Roman" w:hAnsi="Times New Roman" w:cs="Times New Roman"/>
          <w:color w:val="000000"/>
          <w:sz w:val="24"/>
          <w:szCs w:val="24"/>
        </w:rPr>
        <w:t xml:space="preserve">COSTA, E. C. et al. Exercícios proprioceptivos para atletas: impacto no equilíbrio e prevenção de lesões. </w:t>
      </w:r>
      <w:r w:rsidRPr="001D7F1E">
        <w:rPr>
          <w:rFonts w:ascii="Times New Roman" w:eastAsia="Times New Roman" w:hAnsi="Times New Roman" w:cs="Times New Roman"/>
          <w:b/>
          <w:bCs/>
          <w:color w:val="000000"/>
          <w:sz w:val="24"/>
          <w:szCs w:val="24"/>
        </w:rPr>
        <w:t>Revista Brasileira de Ciências do Esporte</w:t>
      </w:r>
      <w:r w:rsidRPr="001D7F1E">
        <w:rPr>
          <w:rFonts w:ascii="Times New Roman" w:eastAsia="Times New Roman" w:hAnsi="Times New Roman" w:cs="Times New Roman"/>
          <w:color w:val="000000"/>
          <w:sz w:val="24"/>
          <w:szCs w:val="24"/>
        </w:rPr>
        <w:t>, São Paulo, v. 38, n. 1, p. 78-89, 2016.</w:t>
      </w:r>
    </w:p>
    <w:p w14:paraId="103270E3" w14:textId="77777777" w:rsidR="009C34D5" w:rsidRPr="001D7F1E" w:rsidRDefault="009C34D5" w:rsidP="001D7F1E">
      <w:pPr>
        <w:spacing w:after="0" w:line="240" w:lineRule="auto"/>
        <w:rPr>
          <w:rFonts w:ascii="Times New Roman" w:eastAsia="Times New Roman" w:hAnsi="Times New Roman" w:cs="Times New Roman"/>
          <w:color w:val="000000"/>
          <w:sz w:val="24"/>
          <w:szCs w:val="24"/>
        </w:rPr>
      </w:pPr>
    </w:p>
    <w:p w14:paraId="55F3C0AC" w14:textId="733832EE" w:rsidR="009C34D5" w:rsidRPr="001D7F1E" w:rsidRDefault="009C34D5" w:rsidP="001D7F1E">
      <w:pPr>
        <w:spacing w:after="0" w:line="240" w:lineRule="auto"/>
        <w:rPr>
          <w:rFonts w:ascii="Times New Roman" w:eastAsia="Times New Roman" w:hAnsi="Times New Roman" w:cs="Times New Roman"/>
          <w:color w:val="000000"/>
          <w:sz w:val="24"/>
          <w:szCs w:val="24"/>
        </w:rPr>
      </w:pPr>
      <w:r w:rsidRPr="001D7F1E">
        <w:rPr>
          <w:rFonts w:ascii="Times New Roman" w:eastAsia="Times New Roman" w:hAnsi="Times New Roman" w:cs="Times New Roman"/>
          <w:color w:val="000000"/>
          <w:sz w:val="24"/>
          <w:szCs w:val="24"/>
        </w:rPr>
        <w:t xml:space="preserve">FERREIRA, L. M.; SANTOS, P. R. Reabilitação proprioceptiva pós-entorse de tornozelo. Fisioterapia e Pesquisa, </w:t>
      </w:r>
      <w:r w:rsidR="00BA4531" w:rsidRPr="001D7F1E">
        <w:rPr>
          <w:rFonts w:ascii="Times New Roman" w:eastAsia="Times New Roman" w:hAnsi="Times New Roman" w:cs="Times New Roman"/>
          <w:b/>
          <w:bCs/>
          <w:color w:val="000000"/>
          <w:sz w:val="24"/>
          <w:szCs w:val="24"/>
        </w:rPr>
        <w:t>Revista Brasileira de Ciências do Esporte</w:t>
      </w:r>
      <w:r w:rsidR="00BA4531" w:rsidRPr="001D7F1E">
        <w:rPr>
          <w:rFonts w:ascii="Times New Roman" w:eastAsia="Times New Roman" w:hAnsi="Times New Roman" w:cs="Times New Roman"/>
          <w:color w:val="000000"/>
          <w:sz w:val="24"/>
          <w:szCs w:val="24"/>
        </w:rPr>
        <w:t>.</w:t>
      </w:r>
      <w:r w:rsidR="001D7F1E" w:rsidRPr="001D7F1E">
        <w:rPr>
          <w:rFonts w:ascii="Times New Roman" w:eastAsia="Times New Roman" w:hAnsi="Times New Roman" w:cs="Times New Roman"/>
          <w:color w:val="000000"/>
          <w:sz w:val="24"/>
          <w:szCs w:val="24"/>
        </w:rPr>
        <w:t xml:space="preserve"> </w:t>
      </w:r>
      <w:r w:rsidRPr="001D7F1E">
        <w:rPr>
          <w:rFonts w:ascii="Times New Roman" w:eastAsia="Times New Roman" w:hAnsi="Times New Roman" w:cs="Times New Roman"/>
          <w:color w:val="000000"/>
          <w:sz w:val="24"/>
          <w:szCs w:val="24"/>
        </w:rPr>
        <w:t>São Paulo, v. 26, n. 4, p. 412-423, 2019.</w:t>
      </w:r>
    </w:p>
    <w:p w14:paraId="35191977" w14:textId="77777777" w:rsidR="009C34D5" w:rsidRPr="001D7F1E" w:rsidRDefault="009C34D5" w:rsidP="001D7F1E">
      <w:pPr>
        <w:spacing w:after="0" w:line="240" w:lineRule="auto"/>
        <w:rPr>
          <w:rFonts w:ascii="Times New Roman" w:eastAsia="Times New Roman" w:hAnsi="Times New Roman" w:cs="Times New Roman"/>
          <w:color w:val="000000"/>
          <w:sz w:val="24"/>
          <w:szCs w:val="24"/>
        </w:rPr>
      </w:pPr>
    </w:p>
    <w:p w14:paraId="033361AD" w14:textId="5496B7E1" w:rsidR="009C34D5" w:rsidRPr="001D7F1E" w:rsidRDefault="009C34D5" w:rsidP="001D7F1E">
      <w:pPr>
        <w:spacing w:after="0" w:line="240" w:lineRule="auto"/>
        <w:rPr>
          <w:rFonts w:ascii="Times New Roman" w:eastAsia="Times New Roman" w:hAnsi="Times New Roman" w:cs="Times New Roman"/>
          <w:color w:val="000000"/>
          <w:sz w:val="24"/>
          <w:szCs w:val="24"/>
          <w:lang w:val="en-US"/>
        </w:rPr>
      </w:pPr>
      <w:r w:rsidRPr="001D7F1E">
        <w:rPr>
          <w:rFonts w:ascii="Times New Roman" w:eastAsia="Times New Roman" w:hAnsi="Times New Roman" w:cs="Times New Roman"/>
          <w:color w:val="000000"/>
          <w:sz w:val="24"/>
          <w:szCs w:val="24"/>
        </w:rPr>
        <w:t xml:space="preserve">GONÇALVES, R. et al. Efeitos do treinamento neuromuscular em atletas de esportes coletivos. </w:t>
      </w:r>
      <w:r w:rsidRPr="001D7F1E">
        <w:rPr>
          <w:rFonts w:ascii="Times New Roman" w:eastAsia="Times New Roman" w:hAnsi="Times New Roman" w:cs="Times New Roman"/>
          <w:b/>
          <w:bCs/>
          <w:color w:val="000000"/>
          <w:sz w:val="24"/>
          <w:szCs w:val="24"/>
          <w:lang w:val="en-US"/>
        </w:rPr>
        <w:t xml:space="preserve">Journal of </w:t>
      </w:r>
      <w:proofErr w:type="spellStart"/>
      <w:r w:rsidRPr="001D7F1E">
        <w:rPr>
          <w:rFonts w:ascii="Times New Roman" w:eastAsia="Times New Roman" w:hAnsi="Times New Roman" w:cs="Times New Roman"/>
          <w:b/>
          <w:bCs/>
          <w:color w:val="000000"/>
          <w:sz w:val="24"/>
          <w:szCs w:val="24"/>
          <w:lang w:val="en-US"/>
        </w:rPr>
        <w:t>Orthopaedic</w:t>
      </w:r>
      <w:proofErr w:type="spellEnd"/>
      <w:r w:rsidRPr="001D7F1E">
        <w:rPr>
          <w:rFonts w:ascii="Times New Roman" w:eastAsia="Times New Roman" w:hAnsi="Times New Roman" w:cs="Times New Roman"/>
          <w:b/>
          <w:bCs/>
          <w:color w:val="000000"/>
          <w:sz w:val="24"/>
          <w:szCs w:val="24"/>
          <w:lang w:val="en-US"/>
        </w:rPr>
        <w:t xml:space="preserve"> &amp; Sports Physical Therapy</w:t>
      </w:r>
      <w:r w:rsidRPr="001D7F1E">
        <w:rPr>
          <w:rFonts w:ascii="Times New Roman" w:eastAsia="Times New Roman" w:hAnsi="Times New Roman" w:cs="Times New Roman"/>
          <w:color w:val="000000"/>
          <w:sz w:val="24"/>
          <w:szCs w:val="24"/>
          <w:lang w:val="en-US"/>
        </w:rPr>
        <w:t>, Alexandria, v. 50, n. 5, p. 250-260, 2020.</w:t>
      </w:r>
    </w:p>
    <w:p w14:paraId="6283D645" w14:textId="77777777" w:rsidR="009C34D5" w:rsidRPr="001D7F1E" w:rsidRDefault="009C34D5" w:rsidP="001D7F1E">
      <w:pPr>
        <w:spacing w:after="0" w:line="240" w:lineRule="auto"/>
        <w:rPr>
          <w:rFonts w:ascii="Times New Roman" w:eastAsia="Times New Roman" w:hAnsi="Times New Roman" w:cs="Times New Roman"/>
          <w:color w:val="000000"/>
          <w:sz w:val="24"/>
          <w:szCs w:val="24"/>
          <w:lang w:val="en-US"/>
        </w:rPr>
      </w:pPr>
    </w:p>
    <w:p w14:paraId="6536DF7F" w14:textId="1EF2C532" w:rsidR="009C34D5" w:rsidRPr="001D7F1E" w:rsidRDefault="009C34D5" w:rsidP="001D7F1E">
      <w:pPr>
        <w:spacing w:after="0" w:line="240" w:lineRule="auto"/>
        <w:rPr>
          <w:rFonts w:ascii="Times New Roman" w:eastAsia="Times New Roman" w:hAnsi="Times New Roman" w:cs="Times New Roman"/>
          <w:color w:val="000000"/>
          <w:sz w:val="24"/>
          <w:szCs w:val="24"/>
        </w:rPr>
      </w:pPr>
      <w:r w:rsidRPr="001D7F1E">
        <w:rPr>
          <w:rFonts w:ascii="Times New Roman" w:eastAsia="Times New Roman" w:hAnsi="Times New Roman" w:cs="Times New Roman"/>
          <w:color w:val="000000"/>
          <w:sz w:val="24"/>
          <w:szCs w:val="24"/>
        </w:rPr>
        <w:t xml:space="preserve">LIMA, K. S.; CARVALHO, A. R. Protocolos proprioceptivos em esportes coletivos: benefícios para o equilíbrio dinâmico. </w:t>
      </w:r>
      <w:r w:rsidRPr="001D7F1E">
        <w:rPr>
          <w:rFonts w:ascii="Times New Roman" w:eastAsia="Times New Roman" w:hAnsi="Times New Roman" w:cs="Times New Roman"/>
          <w:b/>
          <w:bCs/>
          <w:color w:val="000000"/>
          <w:sz w:val="24"/>
          <w:szCs w:val="24"/>
        </w:rPr>
        <w:t>Revista Brasileira de Fisioterapia</w:t>
      </w:r>
      <w:r w:rsidRPr="001D7F1E">
        <w:rPr>
          <w:rFonts w:ascii="Times New Roman" w:eastAsia="Times New Roman" w:hAnsi="Times New Roman" w:cs="Times New Roman"/>
          <w:color w:val="000000"/>
          <w:sz w:val="24"/>
          <w:szCs w:val="24"/>
        </w:rPr>
        <w:t>, São Carlos, v. 28, n. 2, p. 180-190, 2024.</w:t>
      </w:r>
    </w:p>
    <w:p w14:paraId="3E67D2FE" w14:textId="77777777" w:rsidR="009C34D5" w:rsidRPr="001D7F1E" w:rsidRDefault="009C34D5" w:rsidP="001D7F1E">
      <w:pPr>
        <w:spacing w:after="0" w:line="240" w:lineRule="auto"/>
        <w:rPr>
          <w:rFonts w:ascii="Times New Roman" w:eastAsia="Times New Roman" w:hAnsi="Times New Roman" w:cs="Times New Roman"/>
          <w:color w:val="000000"/>
          <w:sz w:val="24"/>
          <w:szCs w:val="24"/>
        </w:rPr>
      </w:pPr>
    </w:p>
    <w:p w14:paraId="0528E714" w14:textId="76BFFD5D" w:rsidR="009C34D5" w:rsidRPr="001D7F1E" w:rsidRDefault="009C34D5" w:rsidP="001D7F1E">
      <w:pPr>
        <w:spacing w:after="0" w:line="240" w:lineRule="auto"/>
        <w:rPr>
          <w:rFonts w:ascii="Times New Roman" w:eastAsia="Times New Roman" w:hAnsi="Times New Roman" w:cs="Times New Roman"/>
          <w:color w:val="000000"/>
          <w:sz w:val="24"/>
          <w:szCs w:val="24"/>
        </w:rPr>
      </w:pPr>
      <w:r w:rsidRPr="001D7F1E">
        <w:rPr>
          <w:rFonts w:ascii="Times New Roman" w:eastAsia="Times New Roman" w:hAnsi="Times New Roman" w:cs="Times New Roman"/>
          <w:color w:val="000000"/>
          <w:sz w:val="24"/>
          <w:szCs w:val="24"/>
        </w:rPr>
        <w:lastRenderedPageBreak/>
        <w:t xml:space="preserve">MARTINS, P. et al. Treinamento neuromuscular proprioceptivo: aprimoramento do desempenho atlético. </w:t>
      </w:r>
      <w:r w:rsidRPr="001D7F1E">
        <w:rPr>
          <w:rFonts w:ascii="Times New Roman" w:eastAsia="Times New Roman" w:hAnsi="Times New Roman" w:cs="Times New Roman"/>
          <w:b/>
          <w:bCs/>
          <w:color w:val="000000"/>
          <w:sz w:val="24"/>
          <w:szCs w:val="24"/>
        </w:rPr>
        <w:t>Fisioterapia em Movimento</w:t>
      </w:r>
      <w:r w:rsidRPr="001D7F1E">
        <w:rPr>
          <w:rFonts w:ascii="Times New Roman" w:eastAsia="Times New Roman" w:hAnsi="Times New Roman" w:cs="Times New Roman"/>
          <w:color w:val="000000"/>
          <w:sz w:val="24"/>
          <w:szCs w:val="24"/>
        </w:rPr>
        <w:t>, Curitiba, v. 34, n. 3, p. 567-578, 2021.</w:t>
      </w:r>
    </w:p>
    <w:p w14:paraId="60557D22" w14:textId="77777777" w:rsidR="009C34D5" w:rsidRPr="001D7F1E" w:rsidRDefault="009C34D5" w:rsidP="001D7F1E">
      <w:pPr>
        <w:spacing w:after="0" w:line="240" w:lineRule="auto"/>
        <w:rPr>
          <w:rFonts w:ascii="Times New Roman" w:eastAsia="Times New Roman" w:hAnsi="Times New Roman" w:cs="Times New Roman"/>
          <w:color w:val="000000"/>
          <w:sz w:val="24"/>
          <w:szCs w:val="24"/>
        </w:rPr>
      </w:pPr>
    </w:p>
    <w:p w14:paraId="0D35AFE1" w14:textId="30163E01" w:rsidR="009C34D5" w:rsidRPr="001D7F1E" w:rsidRDefault="009C34D5" w:rsidP="001D7F1E">
      <w:pPr>
        <w:spacing w:after="0" w:line="240" w:lineRule="auto"/>
        <w:rPr>
          <w:rFonts w:ascii="Times New Roman" w:eastAsia="Times New Roman" w:hAnsi="Times New Roman" w:cs="Times New Roman"/>
          <w:color w:val="000000"/>
          <w:sz w:val="24"/>
          <w:szCs w:val="24"/>
        </w:rPr>
      </w:pPr>
      <w:r w:rsidRPr="001D7F1E">
        <w:rPr>
          <w:rFonts w:ascii="Times New Roman" w:eastAsia="Times New Roman" w:hAnsi="Times New Roman" w:cs="Times New Roman"/>
          <w:color w:val="000000"/>
          <w:sz w:val="24"/>
          <w:szCs w:val="24"/>
        </w:rPr>
        <w:t xml:space="preserve">OLIVEIRA, M. S.; CUNHA, R. A. Exercícios sobre superfícies instáveis para estabilidade articular. </w:t>
      </w:r>
      <w:r w:rsidRPr="001D7F1E">
        <w:rPr>
          <w:rFonts w:ascii="Times New Roman" w:eastAsia="Times New Roman" w:hAnsi="Times New Roman" w:cs="Times New Roman"/>
          <w:b/>
          <w:bCs/>
          <w:color w:val="000000"/>
          <w:sz w:val="24"/>
          <w:szCs w:val="24"/>
        </w:rPr>
        <w:t>Revista Brasileira de Ciências do Esporte</w:t>
      </w:r>
      <w:r w:rsidRPr="001D7F1E">
        <w:rPr>
          <w:rFonts w:ascii="Times New Roman" w:eastAsia="Times New Roman" w:hAnsi="Times New Roman" w:cs="Times New Roman"/>
          <w:color w:val="000000"/>
          <w:sz w:val="24"/>
          <w:szCs w:val="24"/>
        </w:rPr>
        <w:t>, São Paulo, v. 42, n. 1, p. 123-134, 2020.</w:t>
      </w:r>
    </w:p>
    <w:p w14:paraId="229342EF" w14:textId="77777777" w:rsidR="009C34D5" w:rsidRPr="001D7F1E" w:rsidRDefault="009C34D5" w:rsidP="001D7F1E">
      <w:pPr>
        <w:spacing w:after="0" w:line="240" w:lineRule="auto"/>
        <w:rPr>
          <w:rFonts w:ascii="Times New Roman" w:eastAsia="Times New Roman" w:hAnsi="Times New Roman" w:cs="Times New Roman"/>
          <w:color w:val="000000"/>
          <w:sz w:val="24"/>
          <w:szCs w:val="24"/>
        </w:rPr>
      </w:pPr>
    </w:p>
    <w:p w14:paraId="5FA8F466" w14:textId="4AAE7A36" w:rsidR="009C34D5" w:rsidRPr="001D7F1E" w:rsidRDefault="009C34D5" w:rsidP="001D7F1E">
      <w:pPr>
        <w:spacing w:after="0" w:line="240" w:lineRule="auto"/>
        <w:rPr>
          <w:rFonts w:ascii="Times New Roman" w:eastAsia="Times New Roman" w:hAnsi="Times New Roman" w:cs="Times New Roman"/>
          <w:color w:val="000000"/>
          <w:sz w:val="24"/>
          <w:szCs w:val="24"/>
        </w:rPr>
      </w:pPr>
      <w:r w:rsidRPr="001D7F1E">
        <w:rPr>
          <w:rFonts w:ascii="Times New Roman" w:eastAsia="Times New Roman" w:hAnsi="Times New Roman" w:cs="Times New Roman"/>
          <w:color w:val="000000"/>
          <w:sz w:val="24"/>
          <w:szCs w:val="24"/>
        </w:rPr>
        <w:t xml:space="preserve">PEREIRA, L. F. et al. Exercícios de coordenação e propriocepção: impacto na performance esportiva. </w:t>
      </w:r>
      <w:r w:rsidRPr="001D7F1E">
        <w:rPr>
          <w:rFonts w:ascii="Times New Roman" w:eastAsia="Times New Roman" w:hAnsi="Times New Roman" w:cs="Times New Roman"/>
          <w:b/>
          <w:bCs/>
          <w:color w:val="000000"/>
          <w:sz w:val="24"/>
          <w:szCs w:val="24"/>
        </w:rPr>
        <w:t>Fisioterapia e Pesquisa</w:t>
      </w:r>
      <w:r w:rsidRPr="001D7F1E">
        <w:rPr>
          <w:rFonts w:ascii="Times New Roman" w:eastAsia="Times New Roman" w:hAnsi="Times New Roman" w:cs="Times New Roman"/>
          <w:color w:val="000000"/>
          <w:sz w:val="24"/>
          <w:szCs w:val="24"/>
        </w:rPr>
        <w:t>, São Paulo, v. 27, n. 1, p. 67-78, 2020.</w:t>
      </w:r>
    </w:p>
    <w:p w14:paraId="4D9FFF81" w14:textId="77777777" w:rsidR="009C34D5" w:rsidRPr="001D7F1E" w:rsidRDefault="009C34D5" w:rsidP="001D7F1E">
      <w:pPr>
        <w:spacing w:after="0" w:line="240" w:lineRule="auto"/>
        <w:rPr>
          <w:rFonts w:ascii="Times New Roman" w:eastAsia="Times New Roman" w:hAnsi="Times New Roman" w:cs="Times New Roman"/>
          <w:color w:val="000000"/>
          <w:sz w:val="24"/>
          <w:szCs w:val="24"/>
        </w:rPr>
      </w:pPr>
    </w:p>
    <w:p w14:paraId="6FB4C697" w14:textId="067B9216" w:rsidR="009C34D5" w:rsidRPr="001D7F1E" w:rsidRDefault="009C34D5" w:rsidP="001D7F1E">
      <w:pPr>
        <w:spacing w:after="0" w:line="240" w:lineRule="auto"/>
        <w:rPr>
          <w:rFonts w:ascii="Times New Roman" w:eastAsia="Times New Roman" w:hAnsi="Times New Roman" w:cs="Times New Roman"/>
          <w:color w:val="000000"/>
          <w:sz w:val="24"/>
          <w:szCs w:val="24"/>
        </w:rPr>
      </w:pPr>
      <w:r w:rsidRPr="001D7F1E">
        <w:rPr>
          <w:rFonts w:ascii="Times New Roman" w:eastAsia="Times New Roman" w:hAnsi="Times New Roman" w:cs="Times New Roman"/>
          <w:color w:val="000000"/>
          <w:sz w:val="24"/>
          <w:szCs w:val="24"/>
        </w:rPr>
        <w:t xml:space="preserve">RODRIGUES, F. P.; LIMA, J. P. Integração de força e propriocepção na prevenção de entorses. </w:t>
      </w:r>
      <w:r w:rsidRPr="001D7F1E">
        <w:rPr>
          <w:rFonts w:ascii="Times New Roman" w:eastAsia="Times New Roman" w:hAnsi="Times New Roman" w:cs="Times New Roman"/>
          <w:b/>
          <w:bCs/>
          <w:color w:val="000000"/>
          <w:sz w:val="24"/>
          <w:szCs w:val="24"/>
        </w:rPr>
        <w:t>Fisioterapia e Pesquisa</w:t>
      </w:r>
      <w:r w:rsidRPr="001D7F1E">
        <w:rPr>
          <w:rFonts w:ascii="Times New Roman" w:eastAsia="Times New Roman" w:hAnsi="Times New Roman" w:cs="Times New Roman"/>
          <w:color w:val="000000"/>
          <w:sz w:val="24"/>
          <w:szCs w:val="24"/>
        </w:rPr>
        <w:t>, São Paulo, v. 29, n. 4, p. 456-467, 2022.</w:t>
      </w:r>
    </w:p>
    <w:p w14:paraId="0D6C90A3" w14:textId="77777777" w:rsidR="009C34D5" w:rsidRPr="001D7F1E" w:rsidRDefault="009C34D5" w:rsidP="001D7F1E">
      <w:pPr>
        <w:spacing w:after="0" w:line="240" w:lineRule="auto"/>
        <w:rPr>
          <w:rFonts w:ascii="Times New Roman" w:eastAsia="Times New Roman" w:hAnsi="Times New Roman" w:cs="Times New Roman"/>
          <w:color w:val="000000"/>
          <w:sz w:val="24"/>
          <w:szCs w:val="24"/>
        </w:rPr>
      </w:pPr>
    </w:p>
    <w:p w14:paraId="05339162" w14:textId="0E19C378" w:rsidR="009C34D5" w:rsidRPr="001D7F1E" w:rsidRDefault="009C34D5" w:rsidP="001D7F1E">
      <w:pPr>
        <w:spacing w:after="0" w:line="240" w:lineRule="auto"/>
        <w:rPr>
          <w:rFonts w:ascii="Times New Roman" w:eastAsia="Times New Roman" w:hAnsi="Times New Roman" w:cs="Times New Roman"/>
          <w:color w:val="000000"/>
          <w:sz w:val="24"/>
          <w:szCs w:val="24"/>
        </w:rPr>
      </w:pPr>
      <w:r w:rsidRPr="001D7F1E">
        <w:rPr>
          <w:rFonts w:ascii="Times New Roman" w:eastAsia="Times New Roman" w:hAnsi="Times New Roman" w:cs="Times New Roman"/>
          <w:color w:val="000000"/>
          <w:sz w:val="24"/>
          <w:szCs w:val="24"/>
        </w:rPr>
        <w:t xml:space="preserve">SILVA, J. R. et al. Supervisão profissional no treinamento proprioceptivo: benefícios para atletas. </w:t>
      </w:r>
      <w:r w:rsidRPr="001D7F1E">
        <w:rPr>
          <w:rFonts w:ascii="Times New Roman" w:eastAsia="Times New Roman" w:hAnsi="Times New Roman" w:cs="Times New Roman"/>
          <w:b/>
          <w:bCs/>
          <w:color w:val="000000"/>
          <w:sz w:val="24"/>
          <w:szCs w:val="24"/>
        </w:rPr>
        <w:t>Revista Brasileira de Fisioterapia</w:t>
      </w:r>
      <w:r w:rsidRPr="001D7F1E">
        <w:rPr>
          <w:rFonts w:ascii="Times New Roman" w:eastAsia="Times New Roman" w:hAnsi="Times New Roman" w:cs="Times New Roman"/>
          <w:color w:val="000000"/>
          <w:sz w:val="24"/>
          <w:szCs w:val="24"/>
        </w:rPr>
        <w:t xml:space="preserve">, São Carlos, v. 24, n. 2, p. 189-200, 2022. </w:t>
      </w:r>
    </w:p>
    <w:p w14:paraId="1D3B6D98" w14:textId="77777777" w:rsidR="009C34D5" w:rsidRPr="001D7F1E" w:rsidRDefault="009C34D5" w:rsidP="001D7F1E">
      <w:pPr>
        <w:spacing w:after="0" w:line="240" w:lineRule="auto"/>
        <w:rPr>
          <w:rFonts w:ascii="Times New Roman" w:eastAsia="Times New Roman" w:hAnsi="Times New Roman" w:cs="Times New Roman"/>
          <w:color w:val="000000"/>
          <w:sz w:val="24"/>
          <w:szCs w:val="24"/>
        </w:rPr>
      </w:pPr>
    </w:p>
    <w:p w14:paraId="265D2044" w14:textId="18F57FFB" w:rsidR="009C34D5" w:rsidRPr="001D7F1E" w:rsidRDefault="009C34D5" w:rsidP="001D7F1E">
      <w:pPr>
        <w:spacing w:after="0" w:line="240" w:lineRule="auto"/>
        <w:rPr>
          <w:rFonts w:ascii="Times New Roman" w:eastAsia="Times New Roman" w:hAnsi="Times New Roman" w:cs="Times New Roman"/>
          <w:color w:val="000000"/>
          <w:sz w:val="24"/>
          <w:szCs w:val="24"/>
        </w:rPr>
      </w:pPr>
      <w:r w:rsidRPr="001D7F1E">
        <w:rPr>
          <w:rFonts w:ascii="Times New Roman" w:eastAsia="Times New Roman" w:hAnsi="Times New Roman" w:cs="Times New Roman"/>
          <w:color w:val="000000"/>
          <w:sz w:val="24"/>
          <w:szCs w:val="24"/>
        </w:rPr>
        <w:t>SOUZA, R. J. Protocolos de treinamento proprioceptivo: redução de lesões reincidentes</w:t>
      </w:r>
      <w:r w:rsidRPr="001D7F1E">
        <w:rPr>
          <w:rFonts w:ascii="Times New Roman" w:eastAsia="Times New Roman" w:hAnsi="Times New Roman" w:cs="Times New Roman"/>
          <w:b/>
          <w:bCs/>
          <w:color w:val="000000"/>
          <w:sz w:val="24"/>
          <w:szCs w:val="24"/>
        </w:rPr>
        <w:t>. Revista Brasileira de Fisioterapia</w:t>
      </w:r>
      <w:r w:rsidRPr="001D7F1E">
        <w:rPr>
          <w:rFonts w:ascii="Times New Roman" w:eastAsia="Times New Roman" w:hAnsi="Times New Roman" w:cs="Times New Roman"/>
          <w:color w:val="000000"/>
          <w:sz w:val="24"/>
          <w:szCs w:val="24"/>
        </w:rPr>
        <w:t>, São Carlos, v. 25, n. 3, p. 301-312, 2021.</w:t>
      </w:r>
    </w:p>
    <w:p w14:paraId="61B5A06B" w14:textId="77777777" w:rsidR="009C34D5" w:rsidRPr="001D7F1E" w:rsidRDefault="009C34D5" w:rsidP="001D7F1E">
      <w:pPr>
        <w:spacing w:after="0" w:line="240" w:lineRule="auto"/>
        <w:rPr>
          <w:rFonts w:ascii="Times New Roman" w:eastAsia="Times New Roman" w:hAnsi="Times New Roman" w:cs="Times New Roman"/>
          <w:color w:val="000000"/>
          <w:sz w:val="24"/>
          <w:szCs w:val="24"/>
        </w:rPr>
      </w:pPr>
    </w:p>
    <w:p w14:paraId="5DAB8500" w14:textId="0BE8168C" w:rsidR="009C34D5" w:rsidRPr="001D7F1E" w:rsidRDefault="009C34D5" w:rsidP="001D7F1E">
      <w:pPr>
        <w:spacing w:after="0" w:line="240" w:lineRule="auto"/>
        <w:rPr>
          <w:rFonts w:ascii="Times New Roman" w:eastAsia="Times New Roman" w:hAnsi="Times New Roman" w:cs="Times New Roman"/>
          <w:color w:val="000000"/>
          <w:sz w:val="24"/>
          <w:szCs w:val="24"/>
          <w:lang w:val="en-US"/>
        </w:rPr>
      </w:pPr>
      <w:r w:rsidRPr="001D7F1E">
        <w:rPr>
          <w:rFonts w:ascii="Times New Roman" w:eastAsia="Times New Roman" w:hAnsi="Times New Roman" w:cs="Times New Roman"/>
          <w:color w:val="000000"/>
          <w:sz w:val="24"/>
          <w:szCs w:val="24"/>
        </w:rPr>
        <w:t xml:space="preserve">VIEIRA, E. L. et al. Treinamento proprioceptivo regular em esportes de alto impacto. </w:t>
      </w:r>
      <w:r w:rsidRPr="001D7F1E">
        <w:rPr>
          <w:rFonts w:ascii="Times New Roman" w:eastAsia="Times New Roman" w:hAnsi="Times New Roman" w:cs="Times New Roman"/>
          <w:b/>
          <w:bCs/>
          <w:color w:val="000000"/>
          <w:sz w:val="24"/>
          <w:szCs w:val="24"/>
          <w:lang w:val="en-US"/>
        </w:rPr>
        <w:t xml:space="preserve">Journal of </w:t>
      </w:r>
      <w:proofErr w:type="spellStart"/>
      <w:r w:rsidRPr="001D7F1E">
        <w:rPr>
          <w:rFonts w:ascii="Times New Roman" w:eastAsia="Times New Roman" w:hAnsi="Times New Roman" w:cs="Times New Roman"/>
          <w:b/>
          <w:bCs/>
          <w:color w:val="000000"/>
          <w:sz w:val="24"/>
          <w:szCs w:val="24"/>
          <w:lang w:val="en-US"/>
        </w:rPr>
        <w:t>Orthopaedic</w:t>
      </w:r>
      <w:proofErr w:type="spellEnd"/>
      <w:r w:rsidRPr="001D7F1E">
        <w:rPr>
          <w:rFonts w:ascii="Times New Roman" w:eastAsia="Times New Roman" w:hAnsi="Times New Roman" w:cs="Times New Roman"/>
          <w:b/>
          <w:bCs/>
          <w:color w:val="000000"/>
          <w:sz w:val="24"/>
          <w:szCs w:val="24"/>
          <w:lang w:val="en-US"/>
        </w:rPr>
        <w:t xml:space="preserve"> &amp; Sports Physical Therapy</w:t>
      </w:r>
      <w:r w:rsidRPr="001D7F1E">
        <w:rPr>
          <w:rFonts w:ascii="Times New Roman" w:eastAsia="Times New Roman" w:hAnsi="Times New Roman" w:cs="Times New Roman"/>
          <w:color w:val="000000"/>
          <w:sz w:val="24"/>
          <w:szCs w:val="24"/>
          <w:lang w:val="en-US"/>
        </w:rPr>
        <w:t>, Alexandria, v. 53, n. 2, p. 145-156, 2023.</w:t>
      </w:r>
    </w:p>
    <w:p w14:paraId="78C2D463" w14:textId="23701AE4" w:rsidR="007C0611" w:rsidRPr="00F56E24" w:rsidRDefault="007C0611">
      <w:pPr>
        <w:spacing w:line="240" w:lineRule="auto"/>
        <w:rPr>
          <w:rFonts w:ascii="Times New Roman" w:eastAsia="Times New Roman" w:hAnsi="Times New Roman" w:cs="Times New Roman"/>
          <w:color w:val="000000"/>
          <w:sz w:val="24"/>
          <w:szCs w:val="24"/>
          <w:lang w:val="en-US"/>
        </w:rPr>
      </w:pPr>
    </w:p>
    <w:sectPr w:rsidR="007C0611" w:rsidRPr="00F56E24">
      <w:headerReference w:type="default" r:id="rId8"/>
      <w:footerReference w:type="default" r:id="rId9"/>
      <w:pgSz w:w="11906" w:h="16838"/>
      <w:pgMar w:top="1701"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2AEE9" w14:textId="77777777" w:rsidR="007A3DC0" w:rsidRDefault="007A3DC0">
      <w:pPr>
        <w:spacing w:after="0" w:line="240" w:lineRule="auto"/>
      </w:pPr>
      <w:r>
        <w:separator/>
      </w:r>
    </w:p>
  </w:endnote>
  <w:endnote w:type="continuationSeparator" w:id="0">
    <w:p w14:paraId="39DB39C1" w14:textId="77777777" w:rsidR="007A3DC0" w:rsidRDefault="007A3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embedRegular r:id="rId1" w:fontKey="{83605D2B-884F-5E4D-8891-FA30D511FF2C}"/>
    <w:embedBold r:id="rId2" w:fontKey="{896E0F86-A9E4-AE47-B09E-201E45647877}"/>
  </w:font>
  <w:font w:name="Times New Roman">
    <w:panose1 w:val="02020603050405020304"/>
    <w:charset w:val="00"/>
    <w:family w:val="roman"/>
    <w:pitch w:val="variable"/>
    <w:sig w:usb0="E0002EFF" w:usb1="C000785B" w:usb2="00000009" w:usb3="00000000" w:csb0="000001FF" w:csb1="00000000"/>
    <w:embedRegular r:id="rId3" w:fontKey="{C0DA7A6E-372D-5C4E-A997-7F89DD48FA82}"/>
    <w:embedBold r:id="rId4" w:fontKey="{8CD0C000-9EF7-A049-90BB-182B890D8376}"/>
  </w:font>
  <w:font w:name="Arial">
    <w:panose1 w:val="020B0604020202020204"/>
    <w:charset w:val="00"/>
    <w:family w:val="swiss"/>
    <w:pitch w:val="variable"/>
    <w:sig w:usb0="E0002AFF" w:usb1="C0007843" w:usb2="00000009" w:usb3="00000000" w:csb0="000001FF" w:csb1="00000000"/>
    <w:embedRegular r:id="rId5" w:fontKey="{965D1F4D-73FC-054E-847B-38CD9B5A8AEB}"/>
    <w:embedBold r:id="rId6" w:fontKey="{9BA8A2B8-9258-BC45-AA19-0F576E8F12BC}"/>
  </w:font>
  <w:font w:name="Calibri Light">
    <w:panose1 w:val="020F0302020204030204"/>
    <w:charset w:val="00"/>
    <w:family w:val="swiss"/>
    <w:pitch w:val="variable"/>
    <w:sig w:usb0="E4002EFF" w:usb1="C000247B" w:usb2="00000009" w:usb3="00000000" w:csb0="000001FF" w:csb1="00000000"/>
    <w:embedRegular r:id="rId7" w:fontKey="{84FBF1CF-D051-634A-85A8-0CA70965584C}"/>
  </w:font>
  <w:font w:name="Tahoma">
    <w:panose1 w:val="020B0604030504040204"/>
    <w:charset w:val="00"/>
    <w:family w:val="swiss"/>
    <w:pitch w:val="variable"/>
    <w:sig w:usb0="E1002EFF" w:usb1="C000605B" w:usb2="00000029" w:usb3="00000000" w:csb0="000101FF" w:csb1="00000000"/>
    <w:embedRegular r:id="rId8" w:fontKey="{89E502F6-3643-0145-9FCB-7F9AB72990EA}"/>
  </w:font>
  <w:font w:name="Georgia">
    <w:panose1 w:val="02040502050405020303"/>
    <w:charset w:val="00"/>
    <w:family w:val="roman"/>
    <w:pitch w:val="variable"/>
    <w:sig w:usb0="00000287" w:usb1="00000000" w:usb2="00000000" w:usb3="00000000" w:csb0="0000009F" w:csb1="00000000"/>
    <w:embedRegular r:id="rId9" w:fontKey="{E41B6720-A1A8-6B41-B620-7A9F78BE06CB}"/>
    <w:embedItalic r:id="rId10" w:fontKey="{9D3F3709-162E-BB44-90F3-AA0F0E0A8EB9}"/>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4B05D" w14:textId="77777777" w:rsidR="007C0611" w:rsidRDefault="007C0611">
    <w:pPr>
      <w:spacing w:after="0"/>
    </w:pPr>
  </w:p>
  <w:p w14:paraId="4D0EBE7E" w14:textId="77777777" w:rsidR="007C0611" w:rsidRDefault="00597FBD">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9264" behindDoc="0" locked="0" layoutInCell="1" hidden="0" allowOverlap="1" wp14:anchorId="31064B0D" wp14:editId="5979F2E9">
          <wp:simplePos x="0" y="0"/>
          <wp:positionH relativeFrom="column">
            <wp:posOffset>-1080134</wp:posOffset>
          </wp:positionH>
          <wp:positionV relativeFrom="paragraph">
            <wp:posOffset>0</wp:posOffset>
          </wp:positionV>
          <wp:extent cx="7680960" cy="274320"/>
          <wp:effectExtent l="0" t="0" r="0" b="0"/>
          <wp:wrapSquare wrapText="bothSides" distT="0" distB="0" distL="114300" distR="114300"/>
          <wp:docPr id="5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680960" cy="27432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99871" w14:textId="77777777" w:rsidR="007A3DC0" w:rsidRDefault="007A3DC0">
      <w:pPr>
        <w:spacing w:after="0" w:line="240" w:lineRule="auto"/>
      </w:pPr>
      <w:r>
        <w:separator/>
      </w:r>
    </w:p>
  </w:footnote>
  <w:footnote w:type="continuationSeparator" w:id="0">
    <w:p w14:paraId="3C129D26" w14:textId="77777777" w:rsidR="007A3DC0" w:rsidRDefault="007A3DC0">
      <w:pPr>
        <w:spacing w:after="0" w:line="240" w:lineRule="auto"/>
      </w:pPr>
      <w:r>
        <w:continuationSeparator/>
      </w:r>
    </w:p>
  </w:footnote>
  <w:footnote w:id="1">
    <w:p w14:paraId="3668AF89" w14:textId="22E6AA4F" w:rsidR="007C0611" w:rsidRPr="001D7F1E" w:rsidRDefault="00597FBD" w:rsidP="004951D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1D7F1E">
        <w:rPr>
          <w:rFonts w:ascii="Times New Roman" w:hAnsi="Times New Roman" w:cs="Times New Roman"/>
          <w:sz w:val="20"/>
          <w:szCs w:val="20"/>
          <w:vertAlign w:val="superscript"/>
        </w:rPr>
        <w:footnoteRef/>
      </w:r>
      <w:r w:rsidR="002C5D55" w:rsidRPr="001D7F1E">
        <w:rPr>
          <w:rFonts w:ascii="Times New Roman" w:eastAsia="Times New Roman" w:hAnsi="Times New Roman" w:cs="Times New Roman"/>
          <w:color w:val="000000"/>
          <w:sz w:val="20"/>
          <w:szCs w:val="20"/>
        </w:rPr>
        <w:t>Graduanda em Fisioterapia</w:t>
      </w:r>
      <w:r w:rsidR="004951D7" w:rsidRPr="001D7F1E">
        <w:rPr>
          <w:rFonts w:ascii="Times New Roman" w:eastAsia="Times New Roman" w:hAnsi="Times New Roman" w:cs="Times New Roman"/>
          <w:sz w:val="20"/>
          <w:szCs w:val="20"/>
        </w:rPr>
        <w:t>.</w:t>
      </w:r>
      <w:r w:rsidR="004951D7" w:rsidRPr="001D7F1E">
        <w:rPr>
          <w:rFonts w:ascii="Times New Roman" w:eastAsia="Times New Roman" w:hAnsi="Times New Roman" w:cs="Times New Roman"/>
          <w:color w:val="000000"/>
          <w:sz w:val="20"/>
          <w:szCs w:val="20"/>
        </w:rPr>
        <w:t xml:space="preserve"> </w:t>
      </w:r>
      <w:r w:rsidR="001D7F1E" w:rsidRPr="001D7F1E">
        <w:rPr>
          <w:rFonts w:ascii="Times New Roman" w:eastAsia="Times New Roman" w:hAnsi="Times New Roman" w:cs="Times New Roman"/>
          <w:color w:val="000000"/>
          <w:sz w:val="20"/>
          <w:szCs w:val="20"/>
        </w:rPr>
        <w:t xml:space="preserve">Iesgo. </w:t>
      </w:r>
      <w:r w:rsidR="004951D7" w:rsidRPr="001D7F1E">
        <w:rPr>
          <w:rFonts w:ascii="Times New Roman" w:eastAsia="Times New Roman" w:hAnsi="Times New Roman" w:cs="Times New Roman"/>
          <w:color w:val="000000"/>
          <w:sz w:val="20"/>
          <w:szCs w:val="20"/>
        </w:rPr>
        <w:t xml:space="preserve">https://orcid.org/0009-0006-7001-8945 </w:t>
      </w:r>
      <w:proofErr w:type="spellStart"/>
      <w:r w:rsidR="004951D7" w:rsidRPr="001D7F1E">
        <w:rPr>
          <w:rFonts w:ascii="Times New Roman" w:eastAsia="Times New Roman" w:hAnsi="Times New Roman" w:cs="Times New Roman"/>
          <w:color w:val="000000"/>
          <w:sz w:val="20"/>
          <w:szCs w:val="20"/>
        </w:rPr>
        <w:t>Email</w:t>
      </w:r>
      <w:proofErr w:type="spellEnd"/>
      <w:r w:rsidR="004951D7" w:rsidRPr="001D7F1E">
        <w:rPr>
          <w:rFonts w:ascii="Times New Roman" w:eastAsia="Times New Roman" w:hAnsi="Times New Roman" w:cs="Times New Roman"/>
          <w:color w:val="000000"/>
          <w:sz w:val="20"/>
          <w:szCs w:val="20"/>
        </w:rPr>
        <w:t>: fisio.stellamedeiros@gmail.com</w:t>
      </w:r>
      <w:r w:rsidR="001D7F1E">
        <w:rPr>
          <w:rFonts w:ascii="Times New Roman" w:eastAsia="Times New Roman" w:hAnsi="Times New Roman" w:cs="Times New Roman"/>
          <w:color w:val="000000"/>
          <w:sz w:val="20"/>
          <w:szCs w:val="20"/>
        </w:rPr>
        <w:t>.</w:t>
      </w:r>
    </w:p>
  </w:footnote>
  <w:footnote w:id="2">
    <w:p w14:paraId="6922DAE8" w14:textId="2786E837" w:rsidR="007C0611" w:rsidRPr="001D7F1E" w:rsidRDefault="00597FB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1D7F1E">
        <w:rPr>
          <w:rFonts w:ascii="Times New Roman" w:hAnsi="Times New Roman" w:cs="Times New Roman"/>
          <w:sz w:val="20"/>
          <w:szCs w:val="20"/>
          <w:vertAlign w:val="superscript"/>
        </w:rPr>
        <w:footnoteRef/>
      </w:r>
      <w:r w:rsidR="002C5D55" w:rsidRPr="001D7F1E">
        <w:rPr>
          <w:rFonts w:ascii="Times New Roman" w:eastAsia="Times New Roman" w:hAnsi="Times New Roman" w:cs="Times New Roman"/>
          <w:color w:val="000000"/>
          <w:sz w:val="20"/>
          <w:szCs w:val="20"/>
        </w:rPr>
        <w:t>Doutorado</w:t>
      </w:r>
      <w:r w:rsidR="004951D7" w:rsidRPr="001D7F1E">
        <w:rPr>
          <w:rFonts w:ascii="Times New Roman" w:eastAsia="Times New Roman" w:hAnsi="Times New Roman" w:cs="Times New Roman"/>
          <w:color w:val="000000"/>
          <w:sz w:val="20"/>
          <w:szCs w:val="20"/>
        </w:rPr>
        <w:t>.</w:t>
      </w:r>
      <w:r w:rsidR="001D7F1E">
        <w:rPr>
          <w:rFonts w:ascii="Times New Roman" w:eastAsia="Times New Roman" w:hAnsi="Times New Roman" w:cs="Times New Roman"/>
          <w:color w:val="000000"/>
          <w:sz w:val="20"/>
          <w:szCs w:val="20"/>
        </w:rPr>
        <w:t xml:space="preserve"> Iesgo</w:t>
      </w:r>
      <w:r w:rsidRPr="001D7F1E">
        <w:rPr>
          <w:rFonts w:ascii="Times New Roman" w:eastAsia="Times New Roman" w:hAnsi="Times New Roman" w:cs="Times New Roman"/>
          <w:color w:val="000000"/>
          <w:sz w:val="20"/>
          <w:szCs w:val="20"/>
        </w:rPr>
        <w:t xml:space="preserve"> </w:t>
      </w:r>
      <w:r w:rsidR="004951D7" w:rsidRPr="001D7F1E">
        <w:rPr>
          <w:rFonts w:ascii="Times New Roman" w:eastAsia="Times New Roman" w:hAnsi="Times New Roman" w:cs="Times New Roman"/>
          <w:color w:val="000000"/>
          <w:sz w:val="20"/>
          <w:szCs w:val="20"/>
        </w:rPr>
        <w:t>https://orcid.org/0000-0002-1379-7595 E-mail: ronney</w:t>
      </w:r>
      <w:r w:rsidR="001D7F1E" w:rsidRPr="001D7F1E">
        <w:rPr>
          <w:rFonts w:ascii="Times New Roman" w:eastAsia="Times New Roman" w:hAnsi="Times New Roman" w:cs="Times New Roman"/>
          <w:color w:val="000000"/>
          <w:sz w:val="20"/>
          <w:szCs w:val="20"/>
        </w:rPr>
        <w:t>.j</w:t>
      </w:r>
      <w:r w:rsidR="004951D7" w:rsidRPr="001D7F1E">
        <w:rPr>
          <w:rFonts w:ascii="Times New Roman" w:eastAsia="Times New Roman" w:hAnsi="Times New Roman" w:cs="Times New Roman"/>
          <w:color w:val="000000"/>
          <w:sz w:val="20"/>
          <w:szCs w:val="20"/>
        </w:rPr>
        <w:t>orge@gmail.com.</w:t>
      </w:r>
    </w:p>
  </w:footnote>
  <w:footnote w:id="3">
    <w:p w14:paraId="7934E2B3" w14:textId="29A5C2FA" w:rsidR="007C0611" w:rsidRPr="001D7F1E" w:rsidRDefault="00597FB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1D7F1E">
        <w:rPr>
          <w:rFonts w:ascii="Times New Roman" w:hAnsi="Times New Roman" w:cs="Times New Roman"/>
          <w:sz w:val="20"/>
          <w:szCs w:val="20"/>
          <w:vertAlign w:val="superscript"/>
        </w:rPr>
        <w:footnoteRef/>
      </w:r>
      <w:r w:rsidR="002C5D55" w:rsidRPr="001D7F1E">
        <w:rPr>
          <w:rFonts w:ascii="Times New Roman" w:eastAsia="Times New Roman" w:hAnsi="Times New Roman" w:cs="Times New Roman"/>
          <w:color w:val="000000"/>
          <w:sz w:val="20"/>
          <w:szCs w:val="20"/>
        </w:rPr>
        <w:t>Mestrado</w:t>
      </w:r>
      <w:r w:rsidR="004951D7" w:rsidRPr="001D7F1E">
        <w:rPr>
          <w:rFonts w:ascii="Times New Roman" w:eastAsia="Times New Roman" w:hAnsi="Times New Roman" w:cs="Times New Roman"/>
          <w:color w:val="000000"/>
          <w:sz w:val="20"/>
          <w:szCs w:val="20"/>
        </w:rPr>
        <w:t>.</w:t>
      </w:r>
      <w:r w:rsidR="001D7F1E">
        <w:rPr>
          <w:rFonts w:ascii="Times New Roman" w:eastAsia="Times New Roman" w:hAnsi="Times New Roman" w:cs="Times New Roman"/>
          <w:color w:val="000000"/>
          <w:sz w:val="20"/>
          <w:szCs w:val="20"/>
        </w:rPr>
        <w:t xml:space="preserve"> Iesgo.</w:t>
      </w:r>
      <w:r w:rsidR="004951D7" w:rsidRPr="001D7F1E">
        <w:rPr>
          <w:rFonts w:ascii="Times New Roman" w:eastAsia="Times New Roman" w:hAnsi="Times New Roman" w:cs="Times New Roman"/>
          <w:color w:val="000000"/>
          <w:sz w:val="20"/>
          <w:szCs w:val="20"/>
        </w:rPr>
        <w:t xml:space="preserve"> https://orcid.org/0000-0002-1208-960</w:t>
      </w:r>
      <w:r w:rsidR="001D7F1E">
        <w:rPr>
          <w:rFonts w:ascii="Times New Roman" w:eastAsia="Times New Roman" w:hAnsi="Times New Roman" w:cs="Times New Roman"/>
          <w:color w:val="000000"/>
          <w:sz w:val="20"/>
          <w:szCs w:val="20"/>
        </w:rPr>
        <w:t>X</w:t>
      </w:r>
      <w:r w:rsidR="004951D7" w:rsidRPr="001D7F1E">
        <w:rPr>
          <w:rFonts w:ascii="Times New Roman" w:eastAsia="Times New Roman" w:hAnsi="Times New Roman" w:cs="Times New Roman"/>
          <w:color w:val="000000"/>
          <w:sz w:val="20"/>
          <w:szCs w:val="20"/>
        </w:rPr>
        <w:t xml:space="preserve"> E-mail: ftkeite@gmail.com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793B2" w14:textId="77777777" w:rsidR="007C0611" w:rsidRDefault="00597FBD">
    <w:pPr>
      <w:pBdr>
        <w:top w:val="nil"/>
        <w:left w:val="nil"/>
        <w:bottom w:val="nil"/>
        <w:right w:val="nil"/>
        <w:between w:val="nil"/>
      </w:pBdr>
      <w:tabs>
        <w:tab w:val="center" w:pos="4252"/>
        <w:tab w:val="right" w:pos="8504"/>
      </w:tabs>
      <w:spacing w:after="0" w:line="240" w:lineRule="auto"/>
      <w:rPr>
        <w:color w:val="000000"/>
      </w:rPr>
    </w:pPr>
    <w:r>
      <w:rPr>
        <w:noProof/>
        <w:color w:val="000000"/>
      </w:rPr>
      <w:drawing>
        <wp:anchor distT="0" distB="0" distL="114300" distR="114300" simplePos="0" relativeHeight="251658240" behindDoc="0" locked="0" layoutInCell="1" hidden="0" allowOverlap="1" wp14:anchorId="2DBC38E8" wp14:editId="28DFE94F">
          <wp:simplePos x="0" y="0"/>
          <wp:positionH relativeFrom="margin">
            <wp:posOffset>-440054</wp:posOffset>
          </wp:positionH>
          <wp:positionV relativeFrom="margin">
            <wp:posOffset>-1180464</wp:posOffset>
          </wp:positionV>
          <wp:extent cx="6438938" cy="1005840"/>
          <wp:effectExtent l="0" t="0" r="0" b="0"/>
          <wp:wrapSquare wrapText="bothSides" distT="0" distB="0" distL="114300" distR="114300"/>
          <wp:docPr id="60" name="image1.png" descr="Text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1.png" descr="Texto&#10;&#10;O conteúdo gerado por IA pode estar incorreto."/>
                  <pic:cNvPicPr preferRelativeResize="0"/>
                </pic:nvPicPr>
                <pic:blipFill>
                  <a:blip r:embed="rId1"/>
                  <a:srcRect/>
                  <a:stretch>
                    <a:fillRect/>
                  </a:stretch>
                </pic:blipFill>
                <pic:spPr>
                  <a:xfrm>
                    <a:off x="0" y="0"/>
                    <a:ext cx="6438938" cy="100584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611"/>
    <w:rsid w:val="000625FD"/>
    <w:rsid w:val="0013099B"/>
    <w:rsid w:val="001D7F1E"/>
    <w:rsid w:val="002066E7"/>
    <w:rsid w:val="002257FB"/>
    <w:rsid w:val="002C5D55"/>
    <w:rsid w:val="00425B5B"/>
    <w:rsid w:val="00466BEC"/>
    <w:rsid w:val="004951D7"/>
    <w:rsid w:val="00597FBD"/>
    <w:rsid w:val="00606E66"/>
    <w:rsid w:val="00655B1A"/>
    <w:rsid w:val="006B4B09"/>
    <w:rsid w:val="00731AF4"/>
    <w:rsid w:val="007A3DC0"/>
    <w:rsid w:val="007C0611"/>
    <w:rsid w:val="00884217"/>
    <w:rsid w:val="0094316F"/>
    <w:rsid w:val="009760E4"/>
    <w:rsid w:val="009C34D5"/>
    <w:rsid w:val="00A03E2E"/>
    <w:rsid w:val="00B61ADE"/>
    <w:rsid w:val="00B731C6"/>
    <w:rsid w:val="00B74843"/>
    <w:rsid w:val="00BA4531"/>
    <w:rsid w:val="00C22A85"/>
    <w:rsid w:val="00C868FC"/>
    <w:rsid w:val="00D00157"/>
    <w:rsid w:val="00DB703F"/>
    <w:rsid w:val="00E96B33"/>
    <w:rsid w:val="00F507A9"/>
    <w:rsid w:val="00F56E24"/>
    <w:rsid w:val="00F576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F97DE8"/>
  <w15:docId w15:val="{5D91311D-08F8-4E79-96AE-B88D5B120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after="0"/>
      <w:outlineLvl w:val="0"/>
    </w:pPr>
    <w:rPr>
      <w:color w:val="2E75B5"/>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Cabealho">
    <w:name w:val="header"/>
    <w:basedOn w:val="Normal"/>
    <w:link w:val="CabealhoChar"/>
    <w:uiPriority w:val="99"/>
    <w:unhideWhenUsed/>
    <w:rsid w:val="00E551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551A6"/>
  </w:style>
  <w:style w:type="paragraph" w:styleId="Rodap">
    <w:name w:val="footer"/>
    <w:basedOn w:val="Normal"/>
    <w:link w:val="RodapChar"/>
    <w:uiPriority w:val="99"/>
    <w:unhideWhenUsed/>
    <w:rsid w:val="00E551A6"/>
    <w:pPr>
      <w:tabs>
        <w:tab w:val="center" w:pos="4252"/>
        <w:tab w:val="right" w:pos="8504"/>
      </w:tabs>
      <w:spacing w:after="0" w:line="240" w:lineRule="auto"/>
    </w:pPr>
  </w:style>
  <w:style w:type="character" w:customStyle="1" w:styleId="RodapChar">
    <w:name w:val="Rodapé Char"/>
    <w:basedOn w:val="Fontepargpadro"/>
    <w:link w:val="Rodap"/>
    <w:uiPriority w:val="99"/>
    <w:rsid w:val="00E551A6"/>
  </w:style>
  <w:style w:type="paragraph" w:styleId="Textodenotaderodap">
    <w:name w:val="footnote text"/>
    <w:basedOn w:val="Normal"/>
    <w:link w:val="TextodenotaderodapChar"/>
    <w:unhideWhenUsed/>
    <w:rsid w:val="00E551A6"/>
    <w:pPr>
      <w:spacing w:after="0" w:line="240" w:lineRule="auto"/>
    </w:pPr>
    <w:rPr>
      <w:sz w:val="20"/>
      <w:szCs w:val="20"/>
    </w:rPr>
  </w:style>
  <w:style w:type="character" w:customStyle="1" w:styleId="TextodenotaderodapChar">
    <w:name w:val="Texto de nota de rodapé Char"/>
    <w:basedOn w:val="Fontepargpadro"/>
    <w:link w:val="Textodenotaderodap"/>
    <w:rsid w:val="00E551A6"/>
    <w:rPr>
      <w:sz w:val="20"/>
      <w:szCs w:val="20"/>
    </w:rPr>
  </w:style>
  <w:style w:type="character" w:styleId="Refdenotaderodap">
    <w:name w:val="footnote reference"/>
    <w:basedOn w:val="Fontepargpadro"/>
    <w:unhideWhenUsed/>
    <w:rsid w:val="00E551A6"/>
    <w:rPr>
      <w:vertAlign w:val="superscript"/>
    </w:rPr>
  </w:style>
  <w:style w:type="table" w:styleId="Tabelacomgrade">
    <w:name w:val="Table Grid"/>
    <w:basedOn w:val="Tabelanormal"/>
    <w:uiPriority w:val="39"/>
    <w:rsid w:val="004F5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IEPEF-TtulodeSeo">
    <w:name w:val="XI EPEF - Título de Seção"/>
    <w:rsid w:val="00743CF7"/>
    <w:pPr>
      <w:spacing w:after="100" w:afterAutospacing="1" w:line="240" w:lineRule="auto"/>
      <w:ind w:firstLine="851"/>
    </w:pPr>
    <w:rPr>
      <w:rFonts w:ascii="Arial" w:eastAsia="Times New Roman" w:hAnsi="Arial" w:cs="Arial"/>
      <w:b/>
      <w:bCs/>
      <w:kern w:val="32"/>
      <w:sz w:val="24"/>
    </w:rPr>
  </w:style>
  <w:style w:type="paragraph" w:customStyle="1" w:styleId="XIEPEF-TextoNormal">
    <w:name w:val="XI EPEF - Texto Normal"/>
    <w:basedOn w:val="Normal"/>
    <w:rsid w:val="00743CF7"/>
    <w:pPr>
      <w:spacing w:after="120" w:line="240" w:lineRule="auto"/>
      <w:ind w:firstLine="851"/>
      <w:jc w:val="both"/>
    </w:pPr>
    <w:rPr>
      <w:rFonts w:ascii="Arial" w:eastAsia="Times New Roman" w:hAnsi="Arial" w:cs="Times New Roman"/>
      <w:sz w:val="24"/>
      <w:szCs w:val="24"/>
    </w:rPr>
  </w:style>
  <w:style w:type="character" w:customStyle="1" w:styleId="Ttulo1Char">
    <w:name w:val="Título 1 Char"/>
    <w:basedOn w:val="Fontepargpadro"/>
    <w:uiPriority w:val="9"/>
    <w:rsid w:val="00743CF7"/>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547D2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47D20"/>
    <w:rPr>
      <w:rFonts w:ascii="Tahoma" w:hAnsi="Tahoma" w:cs="Tahoma"/>
      <w:sz w:val="16"/>
      <w:szCs w:val="16"/>
    </w:rPr>
  </w:style>
  <w:style w:type="paragraph" w:styleId="NormalWeb">
    <w:name w:val="Normal (Web)"/>
    <w:basedOn w:val="Normal"/>
    <w:uiPriority w:val="99"/>
    <w:semiHidden/>
    <w:unhideWhenUsed/>
    <w:rsid w:val="009938BF"/>
    <w:pPr>
      <w:spacing w:before="100" w:beforeAutospacing="1" w:after="100" w:afterAutospacing="1" w:line="240" w:lineRule="auto"/>
    </w:pPr>
    <w:rPr>
      <w:rFonts w:ascii="Times New Roman" w:eastAsia="Times New Roman" w:hAnsi="Times New Roman" w:cs="Times New Roman"/>
      <w:sz w:val="24"/>
      <w:szCs w:val="24"/>
    </w:rPr>
  </w:style>
  <w:style w:type="paragraph" w:styleId="Corpodetexto">
    <w:name w:val="Body Text"/>
    <w:basedOn w:val="Normal"/>
    <w:link w:val="CorpodetextoChar"/>
    <w:uiPriority w:val="99"/>
    <w:unhideWhenUsed/>
    <w:rsid w:val="00E479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rpodetextoChar">
    <w:name w:val="Corpo de texto Char"/>
    <w:basedOn w:val="Fontepargpadro"/>
    <w:link w:val="Corpodetexto"/>
    <w:uiPriority w:val="99"/>
    <w:rsid w:val="00E479EF"/>
    <w:rPr>
      <w:rFonts w:ascii="Times New Roman" w:eastAsia="Times New Roman" w:hAnsi="Times New Roman" w:cs="Times New Roman"/>
      <w:sz w:val="24"/>
      <w:szCs w:val="24"/>
      <w:lang w:eastAsia="pt-BR"/>
    </w:rPr>
  </w:style>
  <w:style w:type="character" w:styleId="Hyperlink">
    <w:name w:val="Hyperlink"/>
    <w:basedOn w:val="Fontepargpadro"/>
    <w:uiPriority w:val="99"/>
    <w:rsid w:val="00427830"/>
    <w:rPr>
      <w:color w:val="0000FF"/>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paragraph" w:styleId="PargrafodaLista">
    <w:name w:val="List Paragraph"/>
    <w:basedOn w:val="Normal"/>
    <w:uiPriority w:val="34"/>
    <w:qFormat/>
    <w:rsid w:val="002C6600"/>
    <w:pPr>
      <w:ind w:left="720"/>
      <w:contextualSpacing/>
    </w:p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2">
    <w:basedOn w:val="TableNormal0"/>
    <w:tblPr>
      <w:tblStyleRowBandSize w:val="1"/>
      <w:tblStyleColBandSize w:val="1"/>
      <w:tblCellMar>
        <w:left w:w="115" w:type="dxa"/>
        <w:right w:w="115" w:type="dxa"/>
      </w:tblCellMar>
    </w:tblPr>
  </w:style>
  <w:style w:type="character" w:styleId="MenoPendente">
    <w:name w:val="Unresolved Mention"/>
    <w:basedOn w:val="Fontepargpadro"/>
    <w:uiPriority w:val="99"/>
    <w:semiHidden/>
    <w:unhideWhenUsed/>
    <w:rsid w:val="004951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608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5281/zenodo.1772836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gcszwnHaN3XY8zVRzumUHfc+KA==">CgMxLjAyCGguZ2pkZ3hzMgloLjMwajB6bGw4AHIhMW1wM2xvUDA5Vno4Zll5Q3lyV3BLU2hLNFlianBCY1VS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4300</Words>
  <Characters>23226</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Revisor</dc:creator>
  <cp:lastModifiedBy>Microsoft Office User</cp:lastModifiedBy>
  <cp:revision>2</cp:revision>
  <dcterms:created xsi:type="dcterms:W3CDTF">2025-11-26T22:09:00Z</dcterms:created>
  <dcterms:modified xsi:type="dcterms:W3CDTF">2025-11-26T22:09:00Z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630e97cc-0eaa-408a-bd56-419bd79e5a4a</vt:lpwstr>
  </property>
</Properties>
</file>